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464680" w14:textId="1E43C3CC" w:rsidR="00DB4005" w:rsidRPr="006D7341" w:rsidRDefault="006D7341" w:rsidP="00B20299">
      <w:pPr>
        <w:tabs>
          <w:tab w:val="left" w:pos="1985"/>
          <w:tab w:val="left" w:pos="8088"/>
        </w:tabs>
        <w:spacing w:after="60" w:line="288" w:lineRule="auto"/>
        <w:rPr>
          <w:rFonts w:eastAsia="맑은 고딕"/>
          <w:b/>
          <w:noProof/>
          <w:sz w:val="24"/>
          <w:lang w:eastAsia="ko-KR"/>
        </w:rPr>
      </w:pPr>
      <w:r>
        <w:rPr>
          <w:rFonts w:eastAsia="DengXian"/>
          <w:b/>
          <w:noProof/>
          <w:sz w:val="24"/>
          <w:lang w:eastAsia="en-US"/>
        </w:rPr>
        <w:t>3GPP TSG-RAN2 Meeting RAN2#105</w:t>
      </w:r>
      <w:r w:rsidR="00DB4005">
        <w:rPr>
          <w:rFonts w:eastAsia="DengXian"/>
          <w:b/>
          <w:noProof/>
          <w:sz w:val="24"/>
          <w:lang w:eastAsia="en-US"/>
        </w:rPr>
        <w:t xml:space="preserve"> </w:t>
      </w:r>
      <w:r w:rsidR="00B20299">
        <w:rPr>
          <w:rFonts w:eastAsia="DengXian"/>
          <w:b/>
          <w:noProof/>
          <w:sz w:val="24"/>
          <w:lang w:eastAsia="en-US"/>
        </w:rPr>
        <w:tab/>
      </w:r>
      <w:r w:rsidR="00891B05" w:rsidRPr="00891B05">
        <w:rPr>
          <w:rFonts w:eastAsia="DengXian"/>
          <w:b/>
          <w:i/>
          <w:noProof/>
          <w:sz w:val="28"/>
          <w:lang w:eastAsia="en-US"/>
        </w:rPr>
        <w:t>R2-1901911</w:t>
      </w:r>
    </w:p>
    <w:p w14:paraId="6F97318F" w14:textId="17CDEDCB" w:rsidR="00DB4005" w:rsidRDefault="006D7341" w:rsidP="00DB4005">
      <w:pPr>
        <w:tabs>
          <w:tab w:val="left" w:pos="1985"/>
          <w:tab w:val="left" w:pos="8931"/>
        </w:tabs>
        <w:spacing w:after="60" w:line="288" w:lineRule="auto"/>
        <w:rPr>
          <w:rFonts w:eastAsia="DengXian"/>
          <w:b/>
          <w:noProof/>
          <w:sz w:val="24"/>
          <w:lang w:eastAsia="en-US"/>
        </w:rPr>
      </w:pPr>
      <w:r w:rsidRPr="006D7341">
        <w:rPr>
          <w:rFonts w:eastAsia="DengXian"/>
          <w:b/>
          <w:noProof/>
          <w:sz w:val="24"/>
          <w:lang w:eastAsia="en-US"/>
        </w:rPr>
        <w:t>Athens, Greece, 25th February – 1st March 2019</w:t>
      </w:r>
      <w:bookmarkStart w:id="0" w:name="_GoBack"/>
      <w:bookmarkEnd w:id="0"/>
    </w:p>
    <w:p w14:paraId="76D80A27" w14:textId="57936070" w:rsidR="00FE6763" w:rsidRPr="00D56F03" w:rsidRDefault="00FE6763" w:rsidP="00DB4005">
      <w:pPr>
        <w:tabs>
          <w:tab w:val="left" w:pos="1985"/>
          <w:tab w:val="left" w:pos="8931"/>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411E7A">
        <w:rPr>
          <w:rFonts w:ascii="Times New Roman" w:hAnsi="Times New Roman"/>
          <w:noProof/>
          <w:sz w:val="28"/>
          <w:szCs w:val="28"/>
          <w:lang w:val="en-US" w:eastAsia="ko-KR"/>
        </w:rPr>
        <w:t>11.6.3.</w:t>
      </w:r>
      <w:r w:rsidR="009440FE">
        <w:rPr>
          <w:rFonts w:ascii="Times New Roman" w:hAnsi="Times New Roman"/>
          <w:noProof/>
          <w:sz w:val="28"/>
          <w:szCs w:val="28"/>
          <w:lang w:val="en-US" w:eastAsia="ko-KR"/>
        </w:rPr>
        <w:t>1</w:t>
      </w:r>
      <w:r w:rsidR="00FB43F1" w:rsidRPr="00FB43F1">
        <w:rPr>
          <w:rFonts w:ascii="Times New Roman" w:hAnsi="Times New Roman"/>
          <w:noProof/>
          <w:sz w:val="28"/>
          <w:szCs w:val="28"/>
          <w:lang w:val="en-US" w:eastAsia="ko-KR"/>
        </w:rPr>
        <w:t xml:space="preserve"> </w:t>
      </w:r>
      <w:r w:rsidR="0073598A" w:rsidRPr="00D56F03">
        <w:rPr>
          <w:rFonts w:ascii="Times New Roman" w:hAnsi="Times New Roman"/>
          <w:noProof/>
          <w:sz w:val="28"/>
          <w:szCs w:val="28"/>
          <w:lang w:val="en-US" w:eastAsia="ko-KR"/>
        </w:rPr>
        <w:t>(</w:t>
      </w:r>
      <w:r w:rsidR="00411E7A" w:rsidRPr="00411E7A">
        <w:rPr>
          <w:rFonts w:ascii="Times New Roman" w:hAnsi="Times New Roman"/>
          <w:noProof/>
          <w:sz w:val="28"/>
          <w:szCs w:val="28"/>
          <w:lang w:val="en-US" w:eastAsia="ko-KR"/>
        </w:rPr>
        <w:t>FS_NR_NTN_solutions</w:t>
      </w:r>
      <w:r w:rsidR="0073598A" w:rsidRPr="00D56F03">
        <w:rPr>
          <w:rFonts w:ascii="Times New Roman" w:hAnsi="Times New Roman"/>
          <w:noProof/>
          <w:sz w:val="28"/>
          <w:szCs w:val="28"/>
          <w:lang w:val="en-US" w:eastAsia="ko-KR"/>
        </w:rPr>
        <w:t>)</w:t>
      </w:r>
    </w:p>
    <w:p w14:paraId="590A7473"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01224A68" w14:textId="35056494" w:rsidR="00FE6763" w:rsidRPr="00D56F03" w:rsidRDefault="00FE6763" w:rsidP="00FE6763">
      <w:pPr>
        <w:tabs>
          <w:tab w:val="left" w:pos="1985"/>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r>
      <w:r w:rsidR="001A0940" w:rsidRPr="00D56F03">
        <w:rPr>
          <w:rFonts w:ascii="Times New Roman" w:hAnsi="Times New Roman"/>
          <w:b/>
          <w:noProof/>
          <w:sz w:val="28"/>
          <w:szCs w:val="28"/>
          <w:lang w:val="en-US" w:eastAsia="ko-KR"/>
        </w:rPr>
        <w:t xml:space="preserve">: </w:t>
      </w:r>
      <w:r w:rsidR="00411E7A" w:rsidRPr="00411E7A">
        <w:rPr>
          <w:rFonts w:ascii="Times New Roman" w:hAnsi="Times New Roman"/>
          <w:noProof/>
          <w:sz w:val="28"/>
          <w:szCs w:val="28"/>
          <w:lang w:val="en-US" w:eastAsia="ko-KR"/>
        </w:rPr>
        <w:t xml:space="preserve">Discussion on </w:t>
      </w:r>
      <w:r w:rsidR="00554094">
        <w:rPr>
          <w:rFonts w:ascii="Times New Roman" w:hAnsi="Times New Roman"/>
          <w:noProof/>
          <w:sz w:val="28"/>
          <w:szCs w:val="28"/>
          <w:lang w:val="en-US" w:eastAsia="ko-KR"/>
        </w:rPr>
        <w:t>enhancing HARQ and disabling HARQ</w:t>
      </w:r>
    </w:p>
    <w:p w14:paraId="1B8D171B"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3BD89550" w14:textId="3C5BCDC9" w:rsidR="00E4252F" w:rsidRDefault="002E01A5" w:rsidP="00E4252F">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Introduction</w:t>
      </w:r>
      <w:bookmarkStart w:id="1" w:name="_Ref178064866"/>
    </w:p>
    <w:p w14:paraId="0BF3C7AE" w14:textId="5A0585A7" w:rsidR="00106FC2" w:rsidRDefault="00106FC2" w:rsidP="000759BE">
      <w:pPr>
        <w:rPr>
          <w:rFonts w:ascii="Times New Roman" w:eastAsia="맑은 고딕" w:hAnsi="Times New Roman"/>
          <w:sz w:val="22"/>
          <w:lang w:eastAsia="ko-KR"/>
        </w:rPr>
      </w:pPr>
      <w:r w:rsidRPr="00106FC2">
        <w:rPr>
          <w:rFonts w:ascii="Times New Roman" w:eastAsia="맑은 고딕" w:hAnsi="Times New Roman"/>
          <w:sz w:val="22"/>
          <w:lang w:eastAsia="ko-KR"/>
        </w:rPr>
        <w:t xml:space="preserve">In RAN2#104, it was agreed that the enhancing HARQ and disabling </w:t>
      </w:r>
      <w:r>
        <w:rPr>
          <w:rFonts w:ascii="Times New Roman" w:eastAsia="맑은 고딕" w:hAnsi="Times New Roman"/>
          <w:sz w:val="22"/>
          <w:lang w:eastAsia="ko-KR"/>
        </w:rPr>
        <w:t>HARQ will be studied as follow.</w:t>
      </w:r>
    </w:p>
    <w:p w14:paraId="51A4AAD7" w14:textId="77777777" w:rsidR="00106FC2" w:rsidRDefault="00106FC2" w:rsidP="00106FC2">
      <w:pPr>
        <w:pStyle w:val="Doc-text2"/>
        <w:pBdr>
          <w:top w:val="single" w:sz="4" w:space="1" w:color="auto"/>
          <w:left w:val="single" w:sz="4" w:space="31" w:color="auto"/>
          <w:bottom w:val="single" w:sz="4" w:space="1" w:color="auto"/>
          <w:right w:val="single" w:sz="4" w:space="4" w:color="auto"/>
        </w:pBdr>
        <w:rPr>
          <w:b/>
        </w:rPr>
      </w:pPr>
      <w:r>
        <w:rPr>
          <w:b/>
        </w:rPr>
        <w:t>Agreements:</w:t>
      </w:r>
    </w:p>
    <w:p w14:paraId="353AD286" w14:textId="77777777" w:rsidR="00106FC2" w:rsidRDefault="00106FC2" w:rsidP="00106FC2">
      <w:pPr>
        <w:pStyle w:val="Doc-text2"/>
        <w:pBdr>
          <w:top w:val="single" w:sz="4" w:space="1" w:color="auto"/>
          <w:left w:val="single" w:sz="4" w:space="31" w:color="auto"/>
          <w:bottom w:val="single" w:sz="4" w:space="1" w:color="auto"/>
          <w:right w:val="single" w:sz="4" w:space="4" w:color="auto"/>
        </w:pBdr>
      </w:pPr>
      <w:r w:rsidRPr="00945FC9">
        <w:t>-</w:t>
      </w:r>
      <w:r w:rsidRPr="00945FC9">
        <w:tab/>
        <w:t>Both options (enhancing HARQ and disabling HARQ) will be studied</w:t>
      </w:r>
      <w:r>
        <w:t xml:space="preserve">.  </w:t>
      </w:r>
    </w:p>
    <w:p w14:paraId="2CAB1F0B" w14:textId="77777777" w:rsidR="00106FC2" w:rsidRPr="00945FC9" w:rsidRDefault="00106FC2" w:rsidP="00106FC2">
      <w:pPr>
        <w:pStyle w:val="Doc-text2"/>
        <w:ind w:left="0" w:firstLine="0"/>
      </w:pPr>
    </w:p>
    <w:p w14:paraId="217F4B26" w14:textId="412576A1" w:rsidR="006341A5" w:rsidRDefault="006341A5" w:rsidP="000271C4">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we show our view on </w:t>
      </w:r>
      <w:r w:rsidRPr="00106FC2">
        <w:rPr>
          <w:rFonts w:ascii="Times New Roman" w:eastAsia="맑은 고딕" w:hAnsi="Times New Roman"/>
          <w:sz w:val="22"/>
          <w:lang w:eastAsia="ko-KR"/>
        </w:rPr>
        <w:t xml:space="preserve">the enhancing HARQ and disabling </w:t>
      </w:r>
      <w:r>
        <w:rPr>
          <w:rFonts w:ascii="Times New Roman" w:eastAsia="맑은 고딕" w:hAnsi="Times New Roman"/>
          <w:sz w:val="22"/>
          <w:lang w:eastAsia="ko-KR"/>
        </w:rPr>
        <w:t>HARQ.</w:t>
      </w:r>
    </w:p>
    <w:p w14:paraId="2694D96B" w14:textId="0C4B0366" w:rsidR="002E66B9" w:rsidRDefault="002E66B9" w:rsidP="000759BE">
      <w:pPr>
        <w:rPr>
          <w:rFonts w:ascii="Times New Roman" w:eastAsia="맑은 고딕" w:hAnsi="Times New Roman"/>
          <w:sz w:val="22"/>
          <w:lang w:eastAsia="ko-KR"/>
        </w:rPr>
      </w:pPr>
    </w:p>
    <w:p w14:paraId="662230BC" w14:textId="18D71F8E" w:rsidR="003C0BED" w:rsidRPr="00755057" w:rsidRDefault="002E01A5" w:rsidP="00CA4955">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26273054" w14:textId="213B79C0" w:rsidR="003B3C32" w:rsidRPr="0008054F" w:rsidRDefault="003B3C32" w:rsidP="003B3C32">
      <w:pPr>
        <w:jc w:val="left"/>
        <w:rPr>
          <w:rFonts w:eastAsia="맑은 고딕"/>
        </w:rPr>
      </w:pPr>
      <w:r>
        <w:rPr>
          <w:rFonts w:ascii="Times New Roman" w:eastAsia="맑은 고딕" w:hAnsi="Times New Roman" w:hint="eastAsia"/>
          <w:sz w:val="22"/>
          <w:lang w:eastAsia="ko-KR"/>
        </w:rPr>
        <w:t xml:space="preserve">The number of HARQ process </w:t>
      </w:r>
      <w:r w:rsidR="003513C4">
        <w:rPr>
          <w:rFonts w:ascii="Times New Roman" w:eastAsia="맑은 고딕" w:hAnsi="Times New Roman"/>
          <w:sz w:val="22"/>
          <w:lang w:eastAsia="ko-KR"/>
        </w:rPr>
        <w:t>is</w:t>
      </w:r>
      <w:r>
        <w:rPr>
          <w:rFonts w:ascii="Times New Roman" w:eastAsia="맑은 고딕" w:hAnsi="Times New Roman" w:hint="eastAsia"/>
          <w:sz w:val="22"/>
          <w:lang w:eastAsia="ko-KR"/>
        </w:rPr>
        <w:t xml:space="preserve"> determined </w:t>
      </w:r>
      <w:r w:rsidR="003513C4">
        <w:rPr>
          <w:rFonts w:ascii="Times New Roman" w:eastAsia="맑은 고딕" w:hAnsi="Times New Roman"/>
          <w:sz w:val="22"/>
          <w:lang w:eastAsia="ko-KR"/>
        </w:rPr>
        <w:t xml:space="preserve">by considering </w:t>
      </w:r>
      <w:r>
        <w:rPr>
          <w:rFonts w:ascii="Times New Roman" w:eastAsia="맑은 고딕" w:hAnsi="Times New Roman" w:hint="eastAsia"/>
          <w:sz w:val="22"/>
          <w:lang w:eastAsia="ko-KR"/>
        </w:rPr>
        <w:t>RTT Time</w:t>
      </w:r>
      <w:r>
        <w:rPr>
          <w:rFonts w:ascii="Times New Roman" w:eastAsia="맑은 고딕" w:hAnsi="Times New Roman"/>
          <w:sz w:val="22"/>
          <w:lang w:eastAsia="ko-KR"/>
        </w:rPr>
        <w:t>, e.g., up to 16 HARQ Processes in NR</w:t>
      </w:r>
      <w:r w:rsidR="003513C4">
        <w:rPr>
          <w:rFonts w:ascii="Times New Roman" w:eastAsia="맑은 고딕" w:hAnsi="Times New Roman"/>
          <w:sz w:val="22"/>
          <w:lang w:eastAsia="ko-KR"/>
        </w:rPr>
        <w:t xml:space="preserve">, to </w:t>
      </w:r>
      <w:r w:rsidR="009739C9">
        <w:rPr>
          <w:rFonts w:ascii="Times New Roman" w:eastAsia="맑은 고딕" w:hAnsi="Times New Roman"/>
          <w:sz w:val="22"/>
          <w:lang w:eastAsia="ko-KR"/>
        </w:rPr>
        <w:t>allow</w:t>
      </w:r>
      <w:r w:rsidR="003513C4">
        <w:rPr>
          <w:rFonts w:ascii="Times New Roman" w:eastAsia="맑은 고딕" w:hAnsi="Times New Roman"/>
          <w:sz w:val="22"/>
          <w:lang w:eastAsia="ko-KR"/>
        </w:rPr>
        <w:t xml:space="preserve"> </w:t>
      </w:r>
      <w:r w:rsidR="009739C9">
        <w:rPr>
          <w:rFonts w:ascii="Times New Roman" w:eastAsia="맑은 고딕" w:hAnsi="Times New Roman"/>
          <w:sz w:val="22"/>
          <w:lang w:eastAsia="ko-KR"/>
        </w:rPr>
        <w:t>serial</w:t>
      </w:r>
      <w:r w:rsidR="003513C4">
        <w:rPr>
          <w:rFonts w:ascii="Times New Roman" w:eastAsia="맑은 고딕" w:hAnsi="Times New Roman"/>
          <w:sz w:val="22"/>
          <w:lang w:eastAsia="ko-KR"/>
        </w:rPr>
        <w:t xml:space="preserve"> transmissions in the UE side</w:t>
      </w:r>
      <w:r>
        <w:rPr>
          <w:rFonts w:ascii="Times New Roman" w:eastAsia="맑은 고딕" w:hAnsi="Times New Roman" w:hint="eastAsia"/>
          <w:sz w:val="22"/>
          <w:lang w:eastAsia="ko-KR"/>
        </w:rPr>
        <w:t xml:space="preserve">. </w:t>
      </w:r>
      <w:r w:rsidR="003513C4">
        <w:rPr>
          <w:rFonts w:ascii="Times New Roman" w:eastAsia="맑은 고딕" w:hAnsi="Times New Roman"/>
          <w:sz w:val="22"/>
          <w:lang w:eastAsia="ko-KR"/>
        </w:rPr>
        <w:t>In this sense</w:t>
      </w:r>
      <w:r>
        <w:rPr>
          <w:rFonts w:ascii="Times New Roman" w:eastAsia="맑은 고딕" w:hAnsi="Times New Roman"/>
          <w:sz w:val="22"/>
          <w:lang w:eastAsia="ko-KR"/>
        </w:rPr>
        <w:t xml:space="preserve">, with long RTT Time in NTN scenarios, it is concluded in TR 38.811 that </w:t>
      </w:r>
      <w:r w:rsidR="00A2633C">
        <w:rPr>
          <w:rFonts w:ascii="Times New Roman" w:eastAsia="맑은 고딕" w:hAnsi="Times New Roman"/>
          <w:sz w:val="22"/>
          <w:lang w:eastAsia="ko-KR"/>
        </w:rPr>
        <w:t xml:space="preserve">the number of the HARQ processes </w:t>
      </w:r>
      <w:r>
        <w:rPr>
          <w:rFonts w:ascii="Times New Roman" w:eastAsia="맑은 고딕" w:hAnsi="Times New Roman"/>
          <w:sz w:val="22"/>
          <w:lang w:eastAsia="ko-KR"/>
        </w:rPr>
        <w:t xml:space="preserve">should be </w:t>
      </w:r>
      <w:r w:rsidR="00A2633C">
        <w:rPr>
          <w:rFonts w:ascii="Times New Roman" w:eastAsia="맑은 고딕" w:hAnsi="Times New Roman"/>
          <w:sz w:val="22"/>
          <w:lang w:eastAsia="ko-KR"/>
        </w:rPr>
        <w:t>extended.</w:t>
      </w:r>
    </w:p>
    <w:p w14:paraId="669C5EBD" w14:textId="603BFA37" w:rsidR="0066058A" w:rsidRDefault="009F6F57" w:rsidP="003B3C32">
      <w:pPr>
        <w:jc w:val="left"/>
        <w:rPr>
          <w:rFonts w:ascii="Times New Roman" w:eastAsia="맑은 고딕" w:hAnsi="Times New Roman"/>
          <w:sz w:val="22"/>
          <w:lang w:eastAsia="ko-KR"/>
        </w:rPr>
      </w:pPr>
      <w:r>
        <w:rPr>
          <w:rFonts w:ascii="Times New Roman" w:eastAsia="맑은 고딕" w:hAnsi="Times New Roman"/>
          <w:sz w:val="22"/>
          <w:lang w:eastAsia="ko-KR"/>
        </w:rPr>
        <w:t>From RAN2 perspective, increased number of HARQ process would have impact on HARQ related timers, which is under discussion in [</w:t>
      </w:r>
      <w:r w:rsidRPr="009F6F57">
        <w:rPr>
          <w:rFonts w:ascii="Times New Roman" w:eastAsia="맑은 고딕" w:hAnsi="Times New Roman"/>
          <w:sz w:val="22"/>
          <w:lang w:eastAsia="ko-KR"/>
        </w:rPr>
        <w:t>104#51</w:t>
      </w:r>
      <w:r>
        <w:rPr>
          <w:rFonts w:ascii="Times New Roman" w:eastAsia="맑은 고딕" w:hAnsi="Times New Roman"/>
          <w:sz w:val="22"/>
          <w:lang w:eastAsia="ko-KR"/>
        </w:rPr>
        <w:t xml:space="preserve">]. In the meanwhile, </w:t>
      </w:r>
      <w:r w:rsidR="003513C4">
        <w:rPr>
          <w:rFonts w:ascii="Times New Roman" w:eastAsia="맑은 고딕" w:hAnsi="Times New Roman"/>
          <w:sz w:val="22"/>
          <w:lang w:eastAsia="ko-KR"/>
        </w:rPr>
        <w:t>the feasibility of</w:t>
      </w:r>
      <w:r w:rsidR="0066058A">
        <w:rPr>
          <w:rFonts w:ascii="Times New Roman" w:eastAsia="맑은 고딕" w:hAnsi="Times New Roman"/>
          <w:sz w:val="22"/>
          <w:lang w:eastAsia="ko-KR"/>
        </w:rPr>
        <w:t xml:space="preserve"> </w:t>
      </w:r>
      <w:r w:rsidR="00810B9F">
        <w:rPr>
          <w:rFonts w:ascii="Times New Roman" w:eastAsia="맑은 고딕" w:hAnsi="Times New Roman"/>
          <w:sz w:val="22"/>
          <w:lang w:eastAsia="ko-KR"/>
        </w:rPr>
        <w:t xml:space="preserve">supporting </w:t>
      </w:r>
      <w:r w:rsidR="003513C4">
        <w:rPr>
          <w:rFonts w:ascii="Times New Roman" w:eastAsia="맑은 고딕" w:hAnsi="Times New Roman"/>
          <w:sz w:val="22"/>
          <w:lang w:eastAsia="ko-KR"/>
        </w:rPr>
        <w:t>increased</w:t>
      </w:r>
      <w:r>
        <w:rPr>
          <w:rFonts w:ascii="Times New Roman" w:eastAsia="맑은 고딕" w:hAnsi="Times New Roman"/>
          <w:sz w:val="22"/>
          <w:lang w:eastAsia="ko-KR"/>
        </w:rPr>
        <w:t xml:space="preserve"> </w:t>
      </w:r>
      <w:r w:rsidR="0066058A">
        <w:rPr>
          <w:rFonts w:ascii="Times New Roman" w:eastAsia="맑은 고딕" w:hAnsi="Times New Roman"/>
          <w:sz w:val="22"/>
          <w:lang w:eastAsia="ko-KR"/>
        </w:rPr>
        <w:t xml:space="preserve">number of HARQ processes </w:t>
      </w:r>
      <w:r w:rsidR="003513C4">
        <w:rPr>
          <w:rFonts w:ascii="Times New Roman" w:eastAsia="맑은 고딕" w:hAnsi="Times New Roman"/>
          <w:sz w:val="22"/>
          <w:lang w:eastAsia="ko-KR"/>
        </w:rPr>
        <w:t>may need to be discussed in</w:t>
      </w:r>
      <w:r w:rsidR="0066058A">
        <w:rPr>
          <w:rFonts w:ascii="Times New Roman" w:eastAsia="맑은 고딕" w:hAnsi="Times New Roman"/>
          <w:sz w:val="22"/>
          <w:lang w:eastAsia="ko-KR"/>
        </w:rPr>
        <w:t xml:space="preserve"> RAN1</w:t>
      </w:r>
      <w:r w:rsidR="003513C4">
        <w:rPr>
          <w:rFonts w:ascii="Times New Roman" w:eastAsia="맑은 고딕" w:hAnsi="Times New Roman"/>
          <w:sz w:val="22"/>
          <w:lang w:eastAsia="ko-KR"/>
        </w:rPr>
        <w:t xml:space="preserve"> because it may have impact on </w:t>
      </w:r>
      <w:r w:rsidR="003B3C32">
        <w:rPr>
          <w:rFonts w:ascii="Times New Roman" w:eastAsia="맑은 고딕" w:hAnsi="Times New Roman"/>
          <w:sz w:val="22"/>
          <w:lang w:eastAsia="ko-KR"/>
        </w:rPr>
        <w:t xml:space="preserve">DCI format (Note that currently, 4 bits of </w:t>
      </w:r>
      <w:r>
        <w:rPr>
          <w:rFonts w:ascii="Times New Roman" w:eastAsia="맑은 고딕" w:hAnsi="Times New Roman"/>
          <w:sz w:val="22"/>
          <w:lang w:eastAsia="ko-KR"/>
        </w:rPr>
        <w:t>HARQ process ID is used in DCI Format 0_0 and 1_0, TS 38.212).</w:t>
      </w:r>
      <w:r w:rsidR="003B3C32">
        <w:rPr>
          <w:rFonts w:ascii="Times New Roman" w:eastAsia="맑은 고딕" w:hAnsi="Times New Roman"/>
          <w:sz w:val="22"/>
          <w:lang w:eastAsia="ko-KR"/>
        </w:rPr>
        <w:t xml:space="preserve"> </w:t>
      </w:r>
    </w:p>
    <w:p w14:paraId="3342CCC4" w14:textId="46666447" w:rsidR="00755057" w:rsidRDefault="00810B9F" w:rsidP="00CA4955">
      <w:pPr>
        <w:jc w:val="left"/>
        <w:rPr>
          <w:rFonts w:ascii="Times New Roman" w:eastAsia="맑은 고딕" w:hAnsi="Times New Roman"/>
          <w:sz w:val="22"/>
          <w:lang w:eastAsia="ko-KR"/>
        </w:rPr>
      </w:pPr>
      <w:r>
        <w:rPr>
          <w:rFonts w:ascii="Times New Roman" w:eastAsia="맑은 고딕" w:hAnsi="Times New Roman"/>
          <w:sz w:val="22"/>
          <w:lang w:eastAsia="ko-KR"/>
        </w:rPr>
        <w:t>In our view, the limitation on the number of HARQ processes comes from DCI format, and hence,</w:t>
      </w:r>
      <w:r w:rsidR="00755057">
        <w:rPr>
          <w:rFonts w:ascii="Times New Roman" w:eastAsia="맑은 고딕" w:hAnsi="Times New Roman"/>
          <w:sz w:val="22"/>
          <w:lang w:eastAsia="ko-KR"/>
        </w:rPr>
        <w:t xml:space="preserve"> the </w:t>
      </w:r>
      <w:r w:rsidR="003513C4">
        <w:rPr>
          <w:rFonts w:ascii="Times New Roman" w:eastAsia="맑은 고딕" w:hAnsi="Times New Roman"/>
          <w:sz w:val="22"/>
          <w:lang w:eastAsia="ko-KR"/>
        </w:rPr>
        <w:t xml:space="preserve">exact </w:t>
      </w:r>
      <w:r w:rsidR="00755057">
        <w:rPr>
          <w:rFonts w:ascii="Times New Roman" w:eastAsia="맑은 고딕" w:hAnsi="Times New Roman"/>
          <w:sz w:val="22"/>
          <w:lang w:eastAsia="ko-KR"/>
        </w:rPr>
        <w:t>number of HARQ processes</w:t>
      </w:r>
      <w:r w:rsidR="003513C4">
        <w:rPr>
          <w:rFonts w:ascii="Times New Roman" w:eastAsia="맑은 고딕" w:hAnsi="Times New Roman"/>
          <w:sz w:val="22"/>
          <w:lang w:eastAsia="ko-KR"/>
        </w:rPr>
        <w:t xml:space="preserve"> in NTN scenarios </w:t>
      </w:r>
      <w:r w:rsidR="009739C9">
        <w:rPr>
          <w:rFonts w:ascii="Times New Roman" w:eastAsia="맑은 고딕" w:hAnsi="Times New Roman"/>
          <w:sz w:val="22"/>
          <w:lang w:eastAsia="ko-KR"/>
        </w:rPr>
        <w:t>should</w:t>
      </w:r>
      <w:r w:rsidR="003513C4">
        <w:rPr>
          <w:rFonts w:ascii="Times New Roman" w:eastAsia="맑은 고딕" w:hAnsi="Times New Roman"/>
          <w:sz w:val="22"/>
          <w:lang w:eastAsia="ko-KR"/>
        </w:rPr>
        <w:t xml:space="preserve"> </w:t>
      </w:r>
      <w:r>
        <w:rPr>
          <w:rFonts w:ascii="Times New Roman" w:eastAsia="맑은 고딕" w:hAnsi="Times New Roman"/>
          <w:sz w:val="22"/>
          <w:lang w:eastAsia="ko-KR"/>
        </w:rPr>
        <w:t>be finally decided by</w:t>
      </w:r>
      <w:r w:rsidR="005B0A9D">
        <w:rPr>
          <w:rFonts w:ascii="Times New Roman" w:eastAsia="맑은 고딕" w:hAnsi="Times New Roman"/>
          <w:sz w:val="22"/>
          <w:lang w:eastAsia="ko-KR"/>
        </w:rPr>
        <w:t xml:space="preserve"> RAN1.</w:t>
      </w:r>
    </w:p>
    <w:p w14:paraId="6311D4F9" w14:textId="347ACB4E" w:rsidR="005B0A9D" w:rsidRPr="005B0A9D" w:rsidRDefault="005B0A9D" w:rsidP="00CA4955">
      <w:pPr>
        <w:jc w:val="left"/>
        <w:rPr>
          <w:rFonts w:ascii="Times New Roman" w:eastAsia="맑은 고딕" w:hAnsi="Times New Roman"/>
          <w:b/>
          <w:sz w:val="22"/>
          <w:lang w:eastAsia="ko-KR"/>
        </w:rPr>
      </w:pPr>
      <w:r w:rsidRPr="005B0A9D">
        <w:rPr>
          <w:rFonts w:ascii="Times New Roman" w:eastAsia="맑은 고딕" w:hAnsi="Times New Roman"/>
          <w:b/>
          <w:sz w:val="22"/>
          <w:lang w:eastAsia="ko-KR"/>
        </w:rPr>
        <w:t xml:space="preserve">Proposal 1. </w:t>
      </w:r>
      <w:r w:rsidR="003513C4">
        <w:rPr>
          <w:rFonts w:ascii="Times New Roman" w:eastAsia="맑은 고딕" w:hAnsi="Times New Roman"/>
          <w:b/>
          <w:sz w:val="22"/>
          <w:lang w:eastAsia="ko-KR"/>
        </w:rPr>
        <w:t xml:space="preserve">It </w:t>
      </w:r>
      <w:r>
        <w:rPr>
          <w:rFonts w:ascii="Times New Roman" w:eastAsia="맑은 고딕" w:hAnsi="Times New Roman"/>
          <w:b/>
          <w:sz w:val="22"/>
          <w:lang w:eastAsia="ko-KR"/>
        </w:rPr>
        <w:t xml:space="preserve">is up to </w:t>
      </w:r>
      <w:r w:rsidRPr="005B0A9D">
        <w:rPr>
          <w:rFonts w:ascii="Times New Roman" w:eastAsia="맑은 고딕" w:hAnsi="Times New Roman"/>
          <w:b/>
          <w:sz w:val="22"/>
          <w:lang w:eastAsia="ko-KR"/>
        </w:rPr>
        <w:t>RAN1 decision</w:t>
      </w:r>
      <w:r w:rsidR="003513C4">
        <w:rPr>
          <w:rFonts w:ascii="Times New Roman" w:eastAsia="맑은 고딕" w:hAnsi="Times New Roman"/>
          <w:b/>
          <w:sz w:val="22"/>
          <w:lang w:eastAsia="ko-KR"/>
        </w:rPr>
        <w:t xml:space="preserve"> how many</w:t>
      </w:r>
      <w:r w:rsidR="003513C4" w:rsidRPr="005B0A9D">
        <w:rPr>
          <w:rFonts w:ascii="Times New Roman" w:eastAsia="맑은 고딕" w:hAnsi="Times New Roman"/>
          <w:b/>
          <w:sz w:val="22"/>
          <w:lang w:eastAsia="ko-KR"/>
        </w:rPr>
        <w:t xml:space="preserve"> HARQ processes</w:t>
      </w:r>
      <w:r w:rsidR="003513C4">
        <w:rPr>
          <w:rFonts w:ascii="Times New Roman" w:eastAsia="맑은 고딕" w:hAnsi="Times New Roman"/>
          <w:b/>
          <w:sz w:val="22"/>
          <w:lang w:eastAsia="ko-KR"/>
        </w:rPr>
        <w:t xml:space="preserve"> </w:t>
      </w:r>
      <w:r w:rsidR="00AA7217">
        <w:rPr>
          <w:rFonts w:ascii="Times New Roman" w:eastAsia="맑은 고딕" w:hAnsi="Times New Roman"/>
          <w:b/>
          <w:sz w:val="22"/>
          <w:lang w:eastAsia="ko-KR"/>
        </w:rPr>
        <w:t>is to</w:t>
      </w:r>
      <w:r w:rsidR="003513C4">
        <w:rPr>
          <w:rFonts w:ascii="Times New Roman" w:eastAsia="맑은 고딕" w:hAnsi="Times New Roman"/>
          <w:b/>
          <w:sz w:val="22"/>
          <w:lang w:eastAsia="ko-KR"/>
        </w:rPr>
        <w:t xml:space="preserve"> be supported in NTN</w:t>
      </w:r>
      <w:r w:rsidRPr="005B0A9D">
        <w:rPr>
          <w:rFonts w:ascii="Times New Roman" w:eastAsia="맑은 고딕" w:hAnsi="Times New Roman"/>
          <w:b/>
          <w:sz w:val="22"/>
          <w:lang w:eastAsia="ko-KR"/>
        </w:rPr>
        <w:t>.</w:t>
      </w:r>
    </w:p>
    <w:p w14:paraId="57088981" w14:textId="77777777" w:rsidR="00755057" w:rsidRDefault="00755057" w:rsidP="00CA4955">
      <w:pPr>
        <w:jc w:val="left"/>
        <w:rPr>
          <w:rFonts w:ascii="Times New Roman" w:eastAsia="맑은 고딕" w:hAnsi="Times New Roman"/>
          <w:sz w:val="22"/>
          <w:lang w:eastAsia="ko-KR"/>
        </w:rPr>
      </w:pPr>
    </w:p>
    <w:p w14:paraId="5A7E8AB6" w14:textId="0E88D6B4" w:rsidR="00672EE5" w:rsidRDefault="003513C4" w:rsidP="00CA4955">
      <w:pPr>
        <w:jc w:val="left"/>
        <w:rPr>
          <w:rFonts w:ascii="Times New Roman" w:eastAsia="맑은 고딕" w:hAnsi="Times New Roman"/>
          <w:sz w:val="22"/>
          <w:lang w:eastAsia="ko-KR"/>
        </w:rPr>
      </w:pPr>
      <w:r>
        <w:rPr>
          <w:rFonts w:ascii="Times New Roman" w:eastAsia="맑은 고딕" w:hAnsi="Times New Roman"/>
          <w:sz w:val="22"/>
          <w:lang w:eastAsia="ko-KR"/>
        </w:rPr>
        <w:t>In order to cope with increased RTT Time in NTN, NTN WI include</w:t>
      </w:r>
      <w:r w:rsidR="00AA7217">
        <w:rPr>
          <w:rFonts w:ascii="Times New Roman" w:eastAsia="맑은 고딕" w:hAnsi="Times New Roman"/>
          <w:sz w:val="22"/>
          <w:lang w:eastAsia="ko-KR"/>
        </w:rPr>
        <w:t>s</w:t>
      </w:r>
      <w:r>
        <w:rPr>
          <w:rFonts w:ascii="Times New Roman" w:eastAsia="맑은 고딕" w:hAnsi="Times New Roman"/>
          <w:sz w:val="22"/>
          <w:lang w:eastAsia="ko-KR"/>
        </w:rPr>
        <w:t xml:space="preserve"> </w:t>
      </w:r>
      <w:proofErr w:type="gramStart"/>
      <w:r w:rsidRPr="009739C9">
        <w:rPr>
          <w:rFonts w:ascii="Times New Roman" w:eastAsia="맑은 고딕" w:hAnsi="Times New Roman"/>
          <w:i/>
          <w:sz w:val="22"/>
          <w:lang w:eastAsia="ko-KR"/>
        </w:rPr>
        <w:t>Making</w:t>
      </w:r>
      <w:proofErr w:type="gramEnd"/>
      <w:r w:rsidRPr="009739C9">
        <w:rPr>
          <w:rFonts w:ascii="Times New Roman" w:eastAsia="맑은 고딕" w:hAnsi="Times New Roman"/>
          <w:i/>
          <w:sz w:val="22"/>
          <w:lang w:eastAsia="ko-KR"/>
        </w:rPr>
        <w:t xml:space="preserve"> retransmission mechanisms at the physical layer more delay-tolerant as appropriate. This may also include capability to deactivate the HARQ mechanisms</w:t>
      </w:r>
      <w:r>
        <w:rPr>
          <w:rFonts w:ascii="Times New Roman" w:eastAsia="맑은 고딕" w:hAnsi="Times New Roman"/>
          <w:sz w:val="22"/>
          <w:lang w:eastAsia="ko-KR"/>
        </w:rPr>
        <w:t xml:space="preserve"> as one objective</w:t>
      </w:r>
      <w:r w:rsidR="009739C9" w:rsidRPr="009739C9">
        <w:rPr>
          <w:rFonts w:ascii="Times New Roman" w:eastAsia="맑은 고딕" w:hAnsi="Times New Roman"/>
          <w:sz w:val="22"/>
          <w:lang w:eastAsia="ko-KR"/>
        </w:rPr>
        <w:t xml:space="preserve"> </w:t>
      </w:r>
      <w:r w:rsidR="009739C9">
        <w:rPr>
          <w:rFonts w:ascii="Times New Roman" w:eastAsia="맑은 고딕" w:hAnsi="Times New Roman"/>
          <w:sz w:val="22"/>
          <w:lang w:eastAsia="ko-KR"/>
        </w:rPr>
        <w:t>in RP-181598</w:t>
      </w:r>
      <w:r>
        <w:rPr>
          <w:rFonts w:ascii="Times New Roman" w:eastAsia="맑은 고딕" w:hAnsi="Times New Roman"/>
          <w:sz w:val="22"/>
          <w:lang w:eastAsia="ko-KR"/>
        </w:rPr>
        <w:t>.</w:t>
      </w:r>
      <w:r w:rsidRPr="003513C4">
        <w:rPr>
          <w:rFonts w:ascii="Times New Roman" w:eastAsia="맑은 고딕" w:hAnsi="Times New Roman"/>
          <w:sz w:val="22"/>
          <w:lang w:eastAsia="ko-KR"/>
        </w:rPr>
        <w:t xml:space="preserve"> </w:t>
      </w:r>
      <w:r w:rsidR="005B0A9D" w:rsidRPr="000C5358">
        <w:rPr>
          <w:rFonts w:ascii="Times New Roman" w:eastAsia="맑은 고딕" w:hAnsi="Times New Roman"/>
          <w:sz w:val="22"/>
          <w:lang w:eastAsia="ko-KR"/>
        </w:rPr>
        <w:t>In our view, “</w:t>
      </w:r>
      <w:r>
        <w:rPr>
          <w:rFonts w:ascii="Times New Roman" w:eastAsia="맑은 고딕" w:hAnsi="Times New Roman"/>
          <w:sz w:val="22"/>
          <w:lang w:eastAsia="ko-KR"/>
        </w:rPr>
        <w:t>deactivati</w:t>
      </w:r>
      <w:r w:rsidR="00AA7217">
        <w:rPr>
          <w:rFonts w:ascii="Times New Roman" w:eastAsia="맑은 고딕" w:hAnsi="Times New Roman"/>
          <w:sz w:val="22"/>
          <w:lang w:eastAsia="ko-KR"/>
        </w:rPr>
        <w:t>o</w:t>
      </w:r>
      <w:r>
        <w:rPr>
          <w:rFonts w:ascii="Times New Roman" w:eastAsia="맑은 고딕" w:hAnsi="Times New Roman"/>
          <w:sz w:val="22"/>
          <w:lang w:eastAsia="ko-KR"/>
        </w:rPr>
        <w:t>n</w:t>
      </w:r>
      <w:r w:rsidR="00AA7217">
        <w:rPr>
          <w:rFonts w:ascii="Times New Roman" w:eastAsia="맑은 고딕" w:hAnsi="Times New Roman"/>
          <w:sz w:val="22"/>
          <w:lang w:eastAsia="ko-KR"/>
        </w:rPr>
        <w:t xml:space="preserve"> of</w:t>
      </w:r>
      <w:r w:rsidRPr="000C5358">
        <w:rPr>
          <w:rFonts w:ascii="Times New Roman" w:eastAsia="맑은 고딕" w:hAnsi="Times New Roman"/>
          <w:sz w:val="22"/>
          <w:lang w:eastAsia="ko-KR"/>
        </w:rPr>
        <w:t xml:space="preserve"> </w:t>
      </w:r>
      <w:r w:rsidR="005B0A9D" w:rsidRPr="000C5358">
        <w:rPr>
          <w:rFonts w:ascii="Times New Roman" w:eastAsia="맑은 고딕" w:hAnsi="Times New Roman"/>
          <w:sz w:val="22"/>
          <w:lang w:eastAsia="ko-KR"/>
        </w:rPr>
        <w:t>HARQ</w:t>
      </w:r>
      <w:r>
        <w:rPr>
          <w:rFonts w:ascii="Times New Roman" w:eastAsia="맑은 고딕" w:hAnsi="Times New Roman"/>
          <w:sz w:val="22"/>
          <w:lang w:eastAsia="ko-KR"/>
        </w:rPr>
        <w:t xml:space="preserve"> mechanism</w:t>
      </w:r>
      <w:r w:rsidR="005B0A9D" w:rsidRPr="000C5358">
        <w:rPr>
          <w:rFonts w:ascii="Times New Roman" w:eastAsia="맑은 고딕" w:hAnsi="Times New Roman"/>
          <w:sz w:val="22"/>
          <w:lang w:eastAsia="ko-KR"/>
        </w:rPr>
        <w:t xml:space="preserve">” means </w:t>
      </w:r>
      <w:r w:rsidR="00EA661E">
        <w:rPr>
          <w:rFonts w:ascii="Times New Roman" w:eastAsia="맑은 고딕" w:hAnsi="Times New Roman"/>
          <w:sz w:val="22"/>
          <w:lang w:eastAsia="ko-KR"/>
        </w:rPr>
        <w:t>that the network does not perform the retransmission</w:t>
      </w:r>
      <w:r w:rsidR="00A073D7">
        <w:rPr>
          <w:rFonts w:ascii="Times New Roman" w:eastAsia="맑은 고딕" w:hAnsi="Times New Roman"/>
          <w:sz w:val="22"/>
          <w:lang w:eastAsia="ko-KR"/>
        </w:rPr>
        <w:t>, i.e., from HARQ point of view, the UE is not expected to receive a NDI not toggled</w:t>
      </w:r>
      <w:r w:rsidR="00EA661E">
        <w:rPr>
          <w:rFonts w:ascii="Times New Roman" w:eastAsia="맑은 고딕" w:hAnsi="Times New Roman"/>
          <w:sz w:val="22"/>
          <w:lang w:eastAsia="ko-KR"/>
        </w:rPr>
        <w:t xml:space="preserve">. </w:t>
      </w:r>
      <w:r w:rsidR="00EE0D64">
        <w:rPr>
          <w:rFonts w:ascii="Times New Roman" w:eastAsia="맑은 고딕" w:hAnsi="Times New Roman"/>
          <w:sz w:val="22"/>
          <w:lang w:eastAsia="ko-KR"/>
        </w:rPr>
        <w:t xml:space="preserve">In </w:t>
      </w:r>
      <w:r w:rsidR="00A073D7">
        <w:rPr>
          <w:rFonts w:ascii="Times New Roman" w:eastAsia="맑은 고딕" w:hAnsi="Times New Roman"/>
          <w:sz w:val="22"/>
          <w:lang w:eastAsia="ko-KR"/>
        </w:rPr>
        <w:t>our understanding</w:t>
      </w:r>
      <w:r w:rsidR="00EE0D64">
        <w:rPr>
          <w:rFonts w:ascii="Times New Roman" w:eastAsia="맑은 고딕" w:hAnsi="Times New Roman"/>
          <w:sz w:val="22"/>
          <w:lang w:eastAsia="ko-KR"/>
        </w:rPr>
        <w:t xml:space="preserve">, since the bundling operation is </w:t>
      </w:r>
      <w:r w:rsidR="00A073D7">
        <w:rPr>
          <w:rFonts w:ascii="Times New Roman" w:eastAsia="맑은 고딕" w:hAnsi="Times New Roman"/>
          <w:sz w:val="22"/>
          <w:lang w:eastAsia="ko-KR"/>
        </w:rPr>
        <w:t>also a kind of</w:t>
      </w:r>
      <w:r w:rsidR="00890A27">
        <w:rPr>
          <w:rFonts w:ascii="Times New Roman" w:eastAsia="맑은 고딕" w:hAnsi="Times New Roman"/>
          <w:sz w:val="22"/>
          <w:lang w:eastAsia="ko-KR"/>
        </w:rPr>
        <w:t xml:space="preserve"> retransmission</w:t>
      </w:r>
      <w:r w:rsidR="00A073D7">
        <w:rPr>
          <w:rFonts w:ascii="Times New Roman" w:eastAsia="맑은 고딕" w:hAnsi="Times New Roman"/>
          <w:sz w:val="22"/>
          <w:lang w:eastAsia="ko-KR"/>
        </w:rPr>
        <w:t xml:space="preserve"> within a bundle</w:t>
      </w:r>
      <w:r w:rsidR="00EE0D64">
        <w:rPr>
          <w:rFonts w:ascii="Times New Roman" w:eastAsia="맑은 고딕" w:hAnsi="Times New Roman"/>
          <w:sz w:val="22"/>
          <w:lang w:eastAsia="ko-KR"/>
        </w:rPr>
        <w:t xml:space="preserve">, the bundling operation is not </w:t>
      </w:r>
      <w:r w:rsidR="00A073D7">
        <w:rPr>
          <w:rFonts w:ascii="Times New Roman" w:eastAsia="맑은 고딕" w:hAnsi="Times New Roman"/>
          <w:sz w:val="22"/>
          <w:lang w:eastAsia="ko-KR"/>
        </w:rPr>
        <w:t>supported</w:t>
      </w:r>
      <w:r w:rsidR="00890A27">
        <w:rPr>
          <w:rFonts w:ascii="Times New Roman" w:eastAsia="맑은 고딕" w:hAnsi="Times New Roman"/>
          <w:sz w:val="22"/>
          <w:lang w:eastAsia="ko-KR"/>
        </w:rPr>
        <w:t xml:space="preserve"> when HARQ is deactivated</w:t>
      </w:r>
      <w:r w:rsidR="00EE0D64">
        <w:rPr>
          <w:rFonts w:ascii="Times New Roman" w:eastAsia="맑은 고딕" w:hAnsi="Times New Roman"/>
          <w:sz w:val="22"/>
          <w:lang w:eastAsia="ko-KR"/>
        </w:rPr>
        <w:t>.</w:t>
      </w:r>
    </w:p>
    <w:p w14:paraId="6B6934E6" w14:textId="4CEE991E" w:rsidR="0085109B" w:rsidRPr="0085109B" w:rsidRDefault="0085109B" w:rsidP="00CA4955">
      <w:pPr>
        <w:jc w:val="left"/>
        <w:rPr>
          <w:rFonts w:ascii="Times New Roman" w:eastAsia="맑은 고딕" w:hAnsi="Times New Roman"/>
          <w:b/>
          <w:sz w:val="22"/>
          <w:lang w:eastAsia="ko-KR"/>
        </w:rPr>
      </w:pPr>
      <w:r w:rsidRPr="0085109B">
        <w:rPr>
          <w:rFonts w:ascii="Times New Roman" w:eastAsia="맑은 고딕" w:hAnsi="Times New Roman" w:hint="eastAsia"/>
          <w:b/>
          <w:sz w:val="22"/>
          <w:lang w:eastAsia="ko-KR"/>
        </w:rPr>
        <w:t xml:space="preserve">Proposal 2. </w:t>
      </w:r>
      <w:r w:rsidR="009739C9">
        <w:rPr>
          <w:rFonts w:ascii="Times New Roman" w:eastAsia="맑은 고딕" w:hAnsi="Times New Roman"/>
          <w:b/>
          <w:sz w:val="22"/>
          <w:lang w:eastAsia="ko-KR"/>
        </w:rPr>
        <w:t>Confirm that</w:t>
      </w:r>
      <w:r w:rsidRPr="0085109B">
        <w:rPr>
          <w:rFonts w:ascii="Times New Roman" w:eastAsia="맑은 고딕" w:hAnsi="Times New Roman" w:hint="eastAsia"/>
          <w:b/>
          <w:sz w:val="22"/>
          <w:lang w:eastAsia="ko-KR"/>
        </w:rPr>
        <w:t xml:space="preserve"> </w:t>
      </w:r>
      <w:r w:rsidR="009739C9">
        <w:rPr>
          <w:rFonts w:ascii="Times New Roman" w:eastAsia="맑은 고딕" w:hAnsi="Times New Roman"/>
          <w:b/>
          <w:sz w:val="22"/>
          <w:lang w:eastAsia="ko-KR"/>
        </w:rPr>
        <w:t xml:space="preserve">deactivation of HARQ means that </w:t>
      </w:r>
      <w:r w:rsidR="00EA661E">
        <w:rPr>
          <w:rFonts w:ascii="Times New Roman" w:eastAsia="맑은 고딕" w:hAnsi="Times New Roman"/>
          <w:b/>
          <w:sz w:val="22"/>
          <w:lang w:eastAsia="ko-KR"/>
        </w:rPr>
        <w:t>the network always schedule a new transmission by toggling the NDI for UL and DL</w:t>
      </w:r>
      <w:r w:rsidRPr="0085109B">
        <w:rPr>
          <w:rFonts w:ascii="Times New Roman" w:eastAsia="맑은 고딕" w:hAnsi="Times New Roman"/>
          <w:b/>
          <w:sz w:val="22"/>
          <w:lang w:eastAsia="ko-KR"/>
        </w:rPr>
        <w:t>.</w:t>
      </w:r>
    </w:p>
    <w:p w14:paraId="54BD45D6" w14:textId="6DDEB444" w:rsidR="00B349A6" w:rsidRPr="00EE0D64" w:rsidRDefault="00EE0D64" w:rsidP="00CA4955">
      <w:pPr>
        <w:jc w:val="left"/>
        <w:rPr>
          <w:rFonts w:ascii="Times New Roman" w:eastAsia="맑은 고딕" w:hAnsi="Times New Roman"/>
          <w:b/>
          <w:sz w:val="22"/>
          <w:lang w:eastAsia="ko-KR"/>
        </w:rPr>
      </w:pPr>
      <w:r w:rsidRPr="00EE0D64">
        <w:rPr>
          <w:rFonts w:ascii="Times New Roman" w:eastAsia="맑은 고딕" w:hAnsi="Times New Roman" w:hint="eastAsia"/>
          <w:b/>
          <w:sz w:val="22"/>
          <w:lang w:eastAsia="ko-KR"/>
        </w:rPr>
        <w:t xml:space="preserve">Proposal 3. Confirm that when </w:t>
      </w:r>
      <w:r w:rsidRPr="00EE0D64">
        <w:rPr>
          <w:rFonts w:ascii="Times New Roman" w:eastAsia="맑은 고딕" w:hAnsi="Times New Roman"/>
          <w:b/>
          <w:sz w:val="22"/>
          <w:lang w:eastAsia="ko-KR"/>
        </w:rPr>
        <w:t>HARQ is deactivated, the bundling operation is not supported by MAC.</w:t>
      </w:r>
    </w:p>
    <w:p w14:paraId="13B68EEA" w14:textId="77777777" w:rsidR="00EE0D64" w:rsidRDefault="00EE0D64" w:rsidP="00D53F7F">
      <w:pPr>
        <w:jc w:val="left"/>
        <w:rPr>
          <w:rFonts w:ascii="Times New Roman" w:eastAsia="맑은 고딕" w:hAnsi="Times New Roman"/>
          <w:sz w:val="22"/>
          <w:lang w:eastAsia="ko-KR"/>
        </w:rPr>
      </w:pPr>
    </w:p>
    <w:p w14:paraId="7A3DC3AF" w14:textId="756B19DF" w:rsidR="00815CE7" w:rsidRDefault="00EE0D64" w:rsidP="00726F57">
      <w:pPr>
        <w:jc w:val="left"/>
        <w:rPr>
          <w:rFonts w:ascii="Times New Roman" w:eastAsia="맑은 고딕" w:hAnsi="Times New Roman"/>
          <w:sz w:val="22"/>
          <w:lang w:eastAsia="ko-KR"/>
        </w:rPr>
      </w:pPr>
      <w:r>
        <w:rPr>
          <w:rFonts w:ascii="Times New Roman" w:eastAsia="맑은 고딕" w:hAnsi="Times New Roman"/>
          <w:sz w:val="22"/>
          <w:lang w:eastAsia="ko-KR"/>
        </w:rPr>
        <w:t xml:space="preserve">Although </w:t>
      </w:r>
      <w:r>
        <w:rPr>
          <w:rFonts w:ascii="Times New Roman" w:eastAsia="맑은 고딕" w:hAnsi="Times New Roman" w:hint="eastAsia"/>
          <w:sz w:val="22"/>
          <w:lang w:eastAsia="ko-KR"/>
        </w:rPr>
        <w:t xml:space="preserve">the </w:t>
      </w:r>
      <w:r>
        <w:rPr>
          <w:rFonts w:ascii="Times New Roman" w:eastAsia="맑은 고딕" w:hAnsi="Times New Roman"/>
          <w:sz w:val="22"/>
          <w:lang w:eastAsia="ko-KR"/>
        </w:rPr>
        <w:t>retransmission</w:t>
      </w:r>
      <w:r>
        <w:rPr>
          <w:rFonts w:ascii="Times New Roman" w:eastAsia="맑은 고딕" w:hAnsi="Times New Roman" w:hint="eastAsia"/>
          <w:sz w:val="22"/>
          <w:lang w:eastAsia="ko-KR"/>
        </w:rPr>
        <w:t xml:space="preserve"> is not supported </w:t>
      </w:r>
      <w:r>
        <w:rPr>
          <w:rFonts w:ascii="Times New Roman" w:eastAsia="맑은 고딕" w:hAnsi="Times New Roman"/>
          <w:sz w:val="22"/>
          <w:lang w:eastAsia="ko-KR"/>
        </w:rPr>
        <w:t xml:space="preserve">by MAC, it is still important to ensure reliable transmission and reception in NTN. </w:t>
      </w:r>
      <w:r w:rsidR="00A073D7">
        <w:rPr>
          <w:rFonts w:ascii="Times New Roman" w:eastAsia="맑은 고딕" w:hAnsi="Times New Roman"/>
          <w:sz w:val="22"/>
          <w:lang w:eastAsia="ko-KR"/>
        </w:rPr>
        <w:t>Therefore</w:t>
      </w:r>
      <w:r w:rsidR="00815CE7">
        <w:rPr>
          <w:rFonts w:ascii="Times New Roman" w:eastAsia="맑은 고딕" w:hAnsi="Times New Roman"/>
          <w:sz w:val="22"/>
          <w:lang w:eastAsia="ko-KR"/>
        </w:rPr>
        <w:t xml:space="preserve">, a method to enhance the reliability can be considered in RLC and PDCP. </w:t>
      </w:r>
    </w:p>
    <w:p w14:paraId="07DCCF1F" w14:textId="2E8913DA" w:rsidR="00726F57" w:rsidRDefault="00EE0D64" w:rsidP="00726F57">
      <w:pPr>
        <w:jc w:val="left"/>
        <w:rPr>
          <w:rFonts w:ascii="Times New Roman" w:eastAsia="맑은 고딕" w:hAnsi="Times New Roman"/>
          <w:sz w:val="22"/>
          <w:lang w:eastAsia="ko-KR"/>
        </w:rPr>
      </w:pPr>
      <w:r>
        <w:rPr>
          <w:rFonts w:ascii="Times New Roman" w:eastAsia="맑은 고딕" w:hAnsi="Times New Roman"/>
          <w:sz w:val="22"/>
          <w:lang w:eastAsia="ko-KR"/>
        </w:rPr>
        <w:t xml:space="preserve">For this, </w:t>
      </w:r>
      <w:r w:rsidR="00E62908">
        <w:rPr>
          <w:rFonts w:ascii="Times New Roman" w:eastAsia="맑은 고딕" w:hAnsi="Times New Roman"/>
          <w:sz w:val="22"/>
          <w:lang w:eastAsia="ko-KR"/>
        </w:rPr>
        <w:t>t</w:t>
      </w:r>
      <w:r w:rsidR="006A2F5F">
        <w:rPr>
          <w:rFonts w:ascii="Times New Roman" w:eastAsia="맑은 고딕" w:hAnsi="Times New Roman"/>
          <w:sz w:val="22"/>
          <w:lang w:eastAsia="ko-KR"/>
        </w:rPr>
        <w:t xml:space="preserve">wo </w:t>
      </w:r>
      <w:r w:rsidR="00726F57">
        <w:rPr>
          <w:rFonts w:ascii="Times New Roman" w:eastAsia="맑은 고딕" w:hAnsi="Times New Roman"/>
          <w:sz w:val="22"/>
          <w:lang w:eastAsia="ko-KR"/>
        </w:rPr>
        <w:t xml:space="preserve">options can be considered </w:t>
      </w:r>
      <w:r w:rsidR="00AC33BA">
        <w:rPr>
          <w:rFonts w:ascii="Times New Roman" w:eastAsia="맑은 고딕" w:hAnsi="Times New Roman"/>
          <w:sz w:val="22"/>
          <w:lang w:eastAsia="ko-KR"/>
        </w:rPr>
        <w:t>in UL</w:t>
      </w:r>
      <w:r w:rsidR="00726F57">
        <w:rPr>
          <w:rFonts w:ascii="Times New Roman" w:eastAsia="맑은 고딕" w:hAnsi="Times New Roman"/>
          <w:sz w:val="22"/>
          <w:lang w:eastAsia="ko-KR"/>
        </w:rPr>
        <w:t>.</w:t>
      </w:r>
    </w:p>
    <w:p w14:paraId="5E662A91" w14:textId="6E881EE3" w:rsidR="001B363E" w:rsidRDefault="001B363E" w:rsidP="001B363E">
      <w:pPr>
        <w:pStyle w:val="af8"/>
        <w:numPr>
          <w:ilvl w:val="0"/>
          <w:numId w:val="12"/>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Option </w:t>
      </w:r>
      <w:r w:rsidR="00EE0D64">
        <w:rPr>
          <w:rFonts w:ascii="Times New Roman" w:eastAsia="맑은 고딕" w:hAnsi="Times New Roman"/>
          <w:sz w:val="22"/>
          <w:lang w:eastAsia="ko-KR"/>
        </w:rPr>
        <w:t>1</w:t>
      </w:r>
      <w:r>
        <w:rPr>
          <w:rFonts w:ascii="Times New Roman" w:eastAsia="맑은 고딕" w:hAnsi="Times New Roman"/>
          <w:sz w:val="22"/>
          <w:lang w:eastAsia="ko-KR"/>
        </w:rPr>
        <w:t>. A</w:t>
      </w:r>
      <w:r w:rsidRPr="00235213">
        <w:rPr>
          <w:rFonts w:ascii="Times New Roman" w:eastAsia="맑은 고딕" w:hAnsi="Times New Roman"/>
          <w:sz w:val="22"/>
          <w:lang w:eastAsia="ko-KR"/>
        </w:rPr>
        <w:t>utonomous retransmission</w:t>
      </w:r>
      <w:r>
        <w:rPr>
          <w:rFonts w:ascii="Times New Roman" w:eastAsia="맑은 고딕" w:hAnsi="Times New Roman"/>
          <w:sz w:val="22"/>
          <w:lang w:eastAsia="ko-KR"/>
        </w:rPr>
        <w:t xml:space="preserve"> in RLC</w:t>
      </w:r>
    </w:p>
    <w:p w14:paraId="107BEBB9" w14:textId="3354A762" w:rsidR="001B363E" w:rsidRDefault="001B363E" w:rsidP="001B363E">
      <w:pPr>
        <w:pStyle w:val="af8"/>
        <w:ind w:leftChars="0" w:left="760"/>
        <w:jc w:val="left"/>
        <w:rPr>
          <w:rFonts w:ascii="Times New Roman" w:eastAsia="맑은 고딕" w:hAnsi="Times New Roman"/>
          <w:sz w:val="22"/>
          <w:lang w:eastAsia="ko-KR"/>
        </w:rPr>
      </w:pPr>
      <w:r w:rsidRPr="00915CE6">
        <w:rPr>
          <w:rFonts w:ascii="Times New Roman" w:eastAsia="맑은 고딕" w:hAnsi="Times New Roman"/>
          <w:sz w:val="22"/>
          <w:lang w:eastAsia="ko-KR"/>
        </w:rPr>
        <w:lastRenderedPageBreak/>
        <w:t xml:space="preserve">RLC retransmits a RLC PDU </w:t>
      </w:r>
      <w:r>
        <w:rPr>
          <w:rFonts w:ascii="Times New Roman" w:eastAsia="맑은 고딕" w:hAnsi="Times New Roman"/>
          <w:sz w:val="22"/>
          <w:lang w:eastAsia="ko-KR"/>
        </w:rPr>
        <w:t xml:space="preserve">for a certain number without RLC Status Report. In order to transmit the same RLC PDU via different MAC PDUs, RLC submits one of the certain number of RLC PDUs to lower layer upon request from MAC, e.g., when UL grant is received. The RLC PDUs may be transmitted on the same cell or different cells </w:t>
      </w:r>
      <w:r w:rsidR="00A073D7">
        <w:rPr>
          <w:rFonts w:ascii="Times New Roman" w:eastAsia="맑은 고딕" w:hAnsi="Times New Roman"/>
          <w:sz w:val="22"/>
          <w:lang w:eastAsia="ko-KR"/>
        </w:rPr>
        <w:t xml:space="preserve">depending </w:t>
      </w:r>
      <w:r>
        <w:rPr>
          <w:rFonts w:ascii="Times New Roman" w:eastAsia="맑은 고딕" w:hAnsi="Times New Roman"/>
          <w:sz w:val="22"/>
          <w:lang w:eastAsia="ko-KR"/>
        </w:rPr>
        <w:t xml:space="preserve">on the scheduling, i.e., </w:t>
      </w:r>
      <w:r w:rsidR="00A073D7">
        <w:rPr>
          <w:rFonts w:ascii="Times New Roman" w:eastAsia="맑은 고딕" w:hAnsi="Times New Roman"/>
          <w:sz w:val="22"/>
          <w:lang w:eastAsia="ko-KR"/>
        </w:rPr>
        <w:t xml:space="preserve">different RLC PDUs will be transmitted on the same cell if </w:t>
      </w:r>
      <w:r>
        <w:rPr>
          <w:rFonts w:ascii="Times New Roman" w:eastAsia="맑은 고딕" w:hAnsi="Times New Roman"/>
          <w:sz w:val="22"/>
          <w:lang w:eastAsia="ko-KR"/>
        </w:rPr>
        <w:t>UL grant</w:t>
      </w:r>
      <w:r w:rsidR="00A073D7">
        <w:rPr>
          <w:rFonts w:ascii="Times New Roman" w:eastAsia="맑은 고딕" w:hAnsi="Times New Roman"/>
          <w:sz w:val="22"/>
          <w:lang w:eastAsia="ko-KR"/>
        </w:rPr>
        <w:t>s</w:t>
      </w:r>
      <w:r>
        <w:rPr>
          <w:rFonts w:ascii="Times New Roman" w:eastAsia="맑은 고딕" w:hAnsi="Times New Roman"/>
          <w:sz w:val="22"/>
          <w:lang w:eastAsia="ko-KR"/>
        </w:rPr>
        <w:t xml:space="preserve"> </w:t>
      </w:r>
      <w:r w:rsidR="00A073D7">
        <w:rPr>
          <w:rFonts w:ascii="Times New Roman" w:eastAsia="맑은 고딕" w:hAnsi="Times New Roman"/>
          <w:sz w:val="22"/>
          <w:lang w:eastAsia="ko-KR"/>
        </w:rPr>
        <w:t>are</w:t>
      </w:r>
      <w:r>
        <w:rPr>
          <w:rFonts w:ascii="Times New Roman" w:eastAsia="맑은 고딕" w:hAnsi="Times New Roman"/>
          <w:sz w:val="22"/>
          <w:lang w:eastAsia="ko-KR"/>
        </w:rPr>
        <w:t xml:space="preserve"> received</w:t>
      </w:r>
      <w:r w:rsidR="00A073D7">
        <w:rPr>
          <w:rFonts w:ascii="Times New Roman" w:eastAsia="맑은 고딕" w:hAnsi="Times New Roman"/>
          <w:sz w:val="22"/>
          <w:lang w:eastAsia="ko-KR"/>
        </w:rPr>
        <w:t xml:space="preserve"> on the same cell, whereas different RLC PDUs will be transmitted on the different cell if UL grants are received on the different cells</w:t>
      </w:r>
      <w:r>
        <w:rPr>
          <w:rFonts w:ascii="Times New Roman" w:eastAsia="맑은 고딕" w:hAnsi="Times New Roman"/>
          <w:sz w:val="22"/>
          <w:lang w:eastAsia="ko-KR"/>
        </w:rPr>
        <w:t>.</w:t>
      </w:r>
    </w:p>
    <w:p w14:paraId="7D0ED306" w14:textId="1F73ACE3" w:rsidR="001B363E" w:rsidRDefault="001B363E" w:rsidP="001B363E">
      <w:pPr>
        <w:pStyle w:val="af8"/>
        <w:numPr>
          <w:ilvl w:val="0"/>
          <w:numId w:val="12"/>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Option </w:t>
      </w:r>
      <w:r w:rsidR="00EE0D64">
        <w:rPr>
          <w:rFonts w:ascii="Times New Roman" w:eastAsia="맑은 고딕" w:hAnsi="Times New Roman"/>
          <w:sz w:val="22"/>
          <w:lang w:eastAsia="ko-KR"/>
        </w:rPr>
        <w:t>2</w:t>
      </w:r>
      <w:r>
        <w:rPr>
          <w:rFonts w:ascii="Times New Roman" w:eastAsia="맑은 고딕" w:hAnsi="Times New Roman"/>
          <w:sz w:val="22"/>
          <w:lang w:eastAsia="ko-KR"/>
        </w:rPr>
        <w:t>. Packet duplication in PDCP</w:t>
      </w:r>
    </w:p>
    <w:p w14:paraId="7185D184" w14:textId="500D2FE8" w:rsidR="00255650" w:rsidRPr="00255650" w:rsidRDefault="00255650" w:rsidP="00255650">
      <w:pPr>
        <w:pStyle w:val="af8"/>
        <w:ind w:leftChars="0" w:left="760"/>
        <w:jc w:val="left"/>
        <w:rPr>
          <w:rFonts w:ascii="Times New Roman" w:eastAsia="맑은 고딕" w:hAnsi="Times New Roman"/>
          <w:sz w:val="22"/>
          <w:lang w:eastAsia="ko-KR"/>
        </w:rPr>
      </w:pPr>
      <w:r w:rsidRPr="00255650">
        <w:rPr>
          <w:rFonts w:ascii="Times New Roman" w:eastAsia="맑은 고딕" w:hAnsi="Times New Roman"/>
          <w:sz w:val="22"/>
          <w:lang w:eastAsia="ko-KR"/>
        </w:rPr>
        <w:t xml:space="preserve">From PDCP point of view, </w:t>
      </w:r>
      <w:r w:rsidR="00A073D7">
        <w:rPr>
          <w:rFonts w:ascii="Times New Roman" w:eastAsia="맑은 고딕" w:hAnsi="Times New Roman"/>
          <w:sz w:val="22"/>
          <w:lang w:eastAsia="ko-KR"/>
        </w:rPr>
        <w:t xml:space="preserve">PDCP PDU retransmission can be done by </w:t>
      </w:r>
      <w:r w:rsidRPr="00255650">
        <w:rPr>
          <w:rFonts w:ascii="Times New Roman" w:eastAsia="맑은 고딕" w:hAnsi="Times New Roman"/>
          <w:sz w:val="22"/>
          <w:lang w:eastAsia="ko-KR"/>
        </w:rPr>
        <w:t xml:space="preserve">PDCP duplication. </w:t>
      </w:r>
      <w:r w:rsidR="00A073D7">
        <w:rPr>
          <w:rFonts w:ascii="Times New Roman" w:eastAsia="맑은 고딕" w:hAnsi="Times New Roman"/>
          <w:sz w:val="22"/>
          <w:lang w:eastAsia="ko-KR"/>
        </w:rPr>
        <w:t xml:space="preserve">To retransmit a PDCP PDU for a certain number, PDCP duplication may need to be enhanced to support multiple copies of PDCP PDU transmission. </w:t>
      </w:r>
      <w:r w:rsidRPr="00255650">
        <w:rPr>
          <w:rFonts w:ascii="Times New Roman" w:eastAsia="맑은 고딕" w:hAnsi="Times New Roman"/>
          <w:sz w:val="22"/>
          <w:lang w:eastAsia="ko-KR"/>
        </w:rPr>
        <w:t>Based on cell restriction of LCP procedure in MAC, copied PDCP PDUs are transmitted via MAC PDUs, i.e., different cells.</w:t>
      </w:r>
    </w:p>
    <w:p w14:paraId="27C646BA" w14:textId="77777777" w:rsidR="003956BD" w:rsidRDefault="003956BD" w:rsidP="006D370E">
      <w:pPr>
        <w:jc w:val="left"/>
        <w:rPr>
          <w:rFonts w:ascii="Times New Roman" w:eastAsia="맑은 고딕" w:hAnsi="Times New Roman"/>
          <w:sz w:val="22"/>
          <w:lang w:eastAsia="ko-KR"/>
        </w:rPr>
      </w:pPr>
    </w:p>
    <w:p w14:paraId="0FA78116" w14:textId="4AE7D954" w:rsidR="009349A6" w:rsidRDefault="003956BD" w:rsidP="00E025BF">
      <w:pPr>
        <w:jc w:val="left"/>
        <w:rPr>
          <w:rFonts w:ascii="Times New Roman" w:eastAsia="맑은 고딕" w:hAnsi="Times New Roman"/>
          <w:sz w:val="22"/>
          <w:lang w:eastAsia="ko-KR"/>
        </w:rPr>
      </w:pPr>
      <w:r>
        <w:rPr>
          <w:rFonts w:ascii="Times New Roman" w:eastAsia="맑은 고딕" w:hAnsi="Times New Roman" w:hint="eastAsia"/>
          <w:sz w:val="22"/>
          <w:lang w:eastAsia="ko-KR"/>
        </w:rPr>
        <w:t>As</w:t>
      </w:r>
      <w:r>
        <w:rPr>
          <w:rFonts w:ascii="Times New Roman" w:eastAsia="맑은 고딕" w:hAnsi="Times New Roman"/>
          <w:sz w:val="22"/>
          <w:lang w:eastAsia="ko-KR"/>
        </w:rPr>
        <w:t xml:space="preserve"> described above, </w:t>
      </w:r>
      <w:r w:rsidR="00E025BF">
        <w:rPr>
          <w:rFonts w:ascii="Times New Roman" w:eastAsia="맑은 고딕" w:hAnsi="Times New Roman"/>
          <w:sz w:val="22"/>
          <w:lang w:eastAsia="ko-KR"/>
        </w:rPr>
        <w:t xml:space="preserve">Option 2 has a restriction that the retransmission is </w:t>
      </w:r>
      <w:r w:rsidR="00DB1FA6">
        <w:rPr>
          <w:rFonts w:ascii="Times New Roman" w:eastAsia="맑은 고딕" w:hAnsi="Times New Roman"/>
          <w:sz w:val="22"/>
          <w:lang w:eastAsia="ko-KR"/>
        </w:rPr>
        <w:t xml:space="preserve">always </w:t>
      </w:r>
      <w:r w:rsidR="00E025BF">
        <w:rPr>
          <w:rFonts w:ascii="Times New Roman" w:eastAsia="맑은 고딕" w:hAnsi="Times New Roman"/>
          <w:sz w:val="22"/>
          <w:lang w:eastAsia="ko-KR"/>
        </w:rPr>
        <w:t>performed on the different cell</w:t>
      </w:r>
      <w:r w:rsidR="009349A6">
        <w:rPr>
          <w:rFonts w:ascii="Times New Roman" w:eastAsia="맑은 고딕" w:hAnsi="Times New Roman"/>
          <w:sz w:val="22"/>
          <w:lang w:eastAsia="ko-KR"/>
        </w:rPr>
        <w:t>s</w:t>
      </w:r>
      <w:r w:rsidR="00E025BF">
        <w:rPr>
          <w:rFonts w:ascii="Times New Roman" w:eastAsia="맑은 고딕" w:hAnsi="Times New Roman"/>
          <w:sz w:val="22"/>
          <w:lang w:eastAsia="ko-KR"/>
        </w:rPr>
        <w:t xml:space="preserve">. </w:t>
      </w:r>
      <w:r w:rsidR="009349A6">
        <w:rPr>
          <w:rFonts w:ascii="Times New Roman" w:eastAsia="맑은 고딕" w:hAnsi="Times New Roman"/>
          <w:sz w:val="22"/>
          <w:lang w:eastAsia="ko-KR"/>
        </w:rPr>
        <w:t>In the meanwhile</w:t>
      </w:r>
      <w:r w:rsidR="00E025BF">
        <w:rPr>
          <w:rFonts w:ascii="Times New Roman" w:eastAsia="맑은 고딕" w:hAnsi="Times New Roman"/>
          <w:sz w:val="22"/>
          <w:lang w:eastAsia="ko-KR"/>
        </w:rPr>
        <w:t xml:space="preserve">, Option 1 has </w:t>
      </w:r>
      <w:r w:rsidR="009349A6">
        <w:rPr>
          <w:rFonts w:ascii="Times New Roman" w:eastAsia="맑은 고딕" w:hAnsi="Times New Roman"/>
          <w:sz w:val="22"/>
          <w:lang w:eastAsia="ko-KR"/>
        </w:rPr>
        <w:t xml:space="preserve">no </w:t>
      </w:r>
      <w:r w:rsidR="00E025BF">
        <w:rPr>
          <w:rFonts w:ascii="Times New Roman" w:eastAsia="맑은 고딕" w:hAnsi="Times New Roman"/>
          <w:sz w:val="22"/>
          <w:lang w:eastAsia="ko-KR"/>
        </w:rPr>
        <w:t xml:space="preserve">restriction </w:t>
      </w:r>
      <w:r w:rsidR="009349A6">
        <w:rPr>
          <w:rFonts w:ascii="Times New Roman" w:eastAsia="맑은 고딕" w:hAnsi="Times New Roman"/>
          <w:sz w:val="22"/>
          <w:lang w:eastAsia="ko-KR"/>
        </w:rPr>
        <w:t xml:space="preserve">on where </w:t>
      </w:r>
      <w:r w:rsidR="00E025BF">
        <w:rPr>
          <w:rFonts w:ascii="Times New Roman" w:eastAsia="맑은 고딕" w:hAnsi="Times New Roman"/>
          <w:sz w:val="22"/>
          <w:lang w:eastAsia="ko-KR"/>
        </w:rPr>
        <w:t>to retransmit a</w:t>
      </w:r>
      <w:r w:rsidR="00DB1FA6">
        <w:rPr>
          <w:rFonts w:ascii="Times New Roman" w:eastAsia="맑은 고딕" w:hAnsi="Times New Roman"/>
          <w:sz w:val="22"/>
          <w:lang w:eastAsia="ko-KR"/>
        </w:rPr>
        <w:t>n</w:t>
      </w:r>
      <w:r w:rsidR="00E025BF">
        <w:rPr>
          <w:rFonts w:ascii="Times New Roman" w:eastAsia="맑은 고딕" w:hAnsi="Times New Roman"/>
          <w:sz w:val="22"/>
          <w:lang w:eastAsia="ko-KR"/>
        </w:rPr>
        <w:t xml:space="preserve"> RLC PDU. </w:t>
      </w:r>
      <w:r w:rsidR="00DB1FA6">
        <w:rPr>
          <w:rFonts w:ascii="Times New Roman" w:eastAsia="맑은 고딕" w:hAnsi="Times New Roman"/>
          <w:sz w:val="22"/>
          <w:lang w:eastAsia="ko-KR"/>
        </w:rPr>
        <w:t xml:space="preserve">In other words, the </w:t>
      </w:r>
      <w:proofErr w:type="spellStart"/>
      <w:r w:rsidR="00DB1FA6">
        <w:rPr>
          <w:rFonts w:ascii="Times New Roman" w:eastAsia="맑은 고딕" w:hAnsi="Times New Roman"/>
          <w:sz w:val="22"/>
          <w:lang w:eastAsia="ko-KR"/>
        </w:rPr>
        <w:t>gNB</w:t>
      </w:r>
      <w:proofErr w:type="spellEnd"/>
      <w:r w:rsidR="00DB1FA6">
        <w:rPr>
          <w:rFonts w:ascii="Times New Roman" w:eastAsia="맑은 고딕" w:hAnsi="Times New Roman"/>
          <w:sz w:val="22"/>
          <w:lang w:eastAsia="ko-KR"/>
        </w:rPr>
        <w:t xml:space="preserve"> decides whether an RLC PDU is retransmitted on the same cell or </w:t>
      </w:r>
      <w:r w:rsidR="00D013D6">
        <w:rPr>
          <w:rFonts w:ascii="Times New Roman" w:eastAsia="맑은 고딕" w:hAnsi="Times New Roman"/>
          <w:sz w:val="22"/>
          <w:lang w:eastAsia="ko-KR"/>
        </w:rPr>
        <w:t xml:space="preserve">on </w:t>
      </w:r>
      <w:r w:rsidR="00DB1FA6">
        <w:rPr>
          <w:rFonts w:ascii="Times New Roman" w:eastAsia="맑은 고딕" w:hAnsi="Times New Roman"/>
          <w:sz w:val="22"/>
          <w:lang w:eastAsia="ko-KR"/>
        </w:rPr>
        <w:t>the different cell based on channel quality</w:t>
      </w:r>
      <w:r w:rsidR="009349A6">
        <w:rPr>
          <w:rFonts w:ascii="Times New Roman" w:eastAsia="맑은 고딕" w:hAnsi="Times New Roman"/>
          <w:sz w:val="22"/>
          <w:lang w:eastAsia="ko-KR"/>
        </w:rPr>
        <w:t>.</w:t>
      </w:r>
      <w:r w:rsidR="00DB1FA6">
        <w:rPr>
          <w:rFonts w:ascii="Times New Roman" w:eastAsia="맑은 고딕" w:hAnsi="Times New Roman"/>
          <w:sz w:val="22"/>
          <w:lang w:eastAsia="ko-KR"/>
        </w:rPr>
        <w:t xml:space="preserve"> </w:t>
      </w:r>
      <w:r w:rsidR="009349A6">
        <w:rPr>
          <w:rFonts w:ascii="Times New Roman" w:eastAsia="맑은 고딕" w:hAnsi="Times New Roman"/>
          <w:sz w:val="22"/>
          <w:lang w:eastAsia="ko-KR"/>
        </w:rPr>
        <w:t xml:space="preserve">Thus, we see some benefit of Option 1 over Option 2 in terms of </w:t>
      </w:r>
      <w:r w:rsidR="00DB1FA6">
        <w:rPr>
          <w:rFonts w:ascii="Times New Roman" w:eastAsia="맑은 고딕" w:hAnsi="Times New Roman"/>
          <w:sz w:val="22"/>
          <w:lang w:eastAsia="ko-KR"/>
        </w:rPr>
        <w:t xml:space="preserve">the </w:t>
      </w:r>
      <w:proofErr w:type="spellStart"/>
      <w:r w:rsidR="00DB1FA6" w:rsidRPr="00BD6E5E">
        <w:rPr>
          <w:rFonts w:ascii="Times New Roman" w:eastAsia="맑은 고딕" w:hAnsi="Times New Roman"/>
          <w:sz w:val="22"/>
          <w:lang w:eastAsia="ko-KR"/>
        </w:rPr>
        <w:t>gNB</w:t>
      </w:r>
      <w:proofErr w:type="spellEnd"/>
      <w:r w:rsidR="00DB1FA6" w:rsidRPr="00BD6E5E">
        <w:rPr>
          <w:rFonts w:ascii="Times New Roman" w:eastAsia="맑은 고딕" w:hAnsi="Times New Roman"/>
          <w:sz w:val="22"/>
          <w:lang w:eastAsia="ko-KR"/>
        </w:rPr>
        <w:t xml:space="preserve"> </w:t>
      </w:r>
      <w:r w:rsidR="009349A6">
        <w:rPr>
          <w:rFonts w:ascii="Times New Roman" w:eastAsia="맑은 고딕" w:hAnsi="Times New Roman"/>
          <w:sz w:val="22"/>
          <w:lang w:eastAsia="ko-KR"/>
        </w:rPr>
        <w:t>scheduling flexibility</w:t>
      </w:r>
      <w:r w:rsidR="00DB1FA6" w:rsidRPr="00BD6E5E">
        <w:rPr>
          <w:rFonts w:ascii="Times New Roman" w:eastAsia="맑은 고딕" w:hAnsi="Times New Roman"/>
          <w:sz w:val="22"/>
          <w:lang w:eastAsia="ko-KR"/>
        </w:rPr>
        <w:t>.</w:t>
      </w:r>
      <w:r w:rsidR="009349A6">
        <w:rPr>
          <w:rFonts w:ascii="Times New Roman" w:eastAsia="맑은 고딕" w:hAnsi="Times New Roman"/>
          <w:sz w:val="22"/>
          <w:lang w:eastAsia="ko-KR"/>
        </w:rPr>
        <w:t xml:space="preserve"> </w:t>
      </w:r>
    </w:p>
    <w:p w14:paraId="5A58337D" w14:textId="280FD068" w:rsidR="00DB1FA6" w:rsidRDefault="009349A6" w:rsidP="00E025BF">
      <w:pPr>
        <w:jc w:val="left"/>
        <w:rPr>
          <w:rFonts w:ascii="Times New Roman" w:eastAsia="맑은 고딕" w:hAnsi="Times New Roman"/>
          <w:sz w:val="22"/>
          <w:lang w:eastAsia="ko-KR"/>
        </w:rPr>
      </w:pPr>
      <w:r>
        <w:rPr>
          <w:rFonts w:ascii="Times New Roman" w:eastAsia="맑은 고딕" w:hAnsi="Times New Roman"/>
          <w:sz w:val="22"/>
          <w:lang w:eastAsia="ko-KR"/>
        </w:rPr>
        <w:t>In addition, this implies that Option 1 can be used even when only one NTN cell is configured to the UE while Option 2 cannot be used in this case.</w:t>
      </w:r>
    </w:p>
    <w:p w14:paraId="04D20AFB" w14:textId="1BFD2EF4" w:rsidR="004F53F7" w:rsidRDefault="00B42A7C" w:rsidP="004F53F7">
      <w:pPr>
        <w:jc w:val="left"/>
        <w:rPr>
          <w:rFonts w:ascii="Times New Roman" w:eastAsia="맑은 고딕" w:hAnsi="Times New Roman"/>
          <w:sz w:val="22"/>
          <w:lang w:eastAsia="ko-KR"/>
        </w:rPr>
      </w:pPr>
      <w:r>
        <w:rPr>
          <w:rFonts w:ascii="Times New Roman" w:eastAsia="맑은 고딕" w:hAnsi="Times New Roman"/>
          <w:sz w:val="22"/>
          <w:lang w:eastAsia="ko-KR"/>
        </w:rPr>
        <w:t xml:space="preserve">Therefore, </w:t>
      </w:r>
      <w:r w:rsidR="004F53F7">
        <w:rPr>
          <w:rFonts w:ascii="Times New Roman" w:eastAsia="맑은 고딕" w:hAnsi="Times New Roman"/>
          <w:sz w:val="22"/>
          <w:lang w:eastAsia="ko-KR"/>
        </w:rPr>
        <w:t>it is worthwhile to study the a</w:t>
      </w:r>
      <w:r w:rsidR="004F53F7" w:rsidRPr="00235213">
        <w:rPr>
          <w:rFonts w:ascii="Times New Roman" w:eastAsia="맑은 고딕" w:hAnsi="Times New Roman"/>
          <w:sz w:val="22"/>
          <w:lang w:eastAsia="ko-KR"/>
        </w:rPr>
        <w:t>utonomous retransmission</w:t>
      </w:r>
      <w:r w:rsidR="004F53F7">
        <w:rPr>
          <w:rFonts w:ascii="Times New Roman" w:eastAsia="맑은 고딕" w:hAnsi="Times New Roman"/>
          <w:sz w:val="22"/>
          <w:lang w:eastAsia="ko-KR"/>
        </w:rPr>
        <w:t xml:space="preserve"> in RLC for NTN scenario. </w:t>
      </w:r>
    </w:p>
    <w:p w14:paraId="09B2702B" w14:textId="1D1889F8" w:rsidR="0050175D" w:rsidRDefault="0050175D" w:rsidP="00B71DAC">
      <w:pPr>
        <w:rPr>
          <w:rFonts w:ascii="Times New Roman" w:eastAsia="맑은 고딕" w:hAnsi="Times New Roman"/>
          <w:b/>
          <w:sz w:val="22"/>
          <w:lang w:eastAsia="ko-KR"/>
        </w:rPr>
      </w:pPr>
      <w:r w:rsidRPr="0050175D">
        <w:rPr>
          <w:rFonts w:ascii="Times New Roman" w:eastAsia="맑은 고딕" w:hAnsi="Times New Roman" w:hint="eastAsia"/>
          <w:b/>
          <w:sz w:val="22"/>
          <w:lang w:eastAsia="ko-KR"/>
        </w:rPr>
        <w:t xml:space="preserve">Proposal </w:t>
      </w:r>
      <w:r w:rsidR="00BD6E5E">
        <w:rPr>
          <w:rFonts w:ascii="Times New Roman" w:eastAsia="맑은 고딕" w:hAnsi="Times New Roman"/>
          <w:b/>
          <w:sz w:val="22"/>
          <w:lang w:eastAsia="ko-KR"/>
        </w:rPr>
        <w:t>4</w:t>
      </w:r>
      <w:r w:rsidRPr="0050175D">
        <w:rPr>
          <w:rFonts w:ascii="Times New Roman" w:eastAsia="맑은 고딕" w:hAnsi="Times New Roman" w:hint="eastAsia"/>
          <w:b/>
          <w:sz w:val="22"/>
          <w:lang w:eastAsia="ko-KR"/>
        </w:rPr>
        <w:t xml:space="preserve">. </w:t>
      </w:r>
      <w:r w:rsidR="00BD6E5E">
        <w:rPr>
          <w:rFonts w:ascii="Times New Roman" w:eastAsia="맑은 고딕" w:hAnsi="Times New Roman"/>
          <w:b/>
          <w:sz w:val="22"/>
          <w:lang w:eastAsia="ko-KR"/>
        </w:rPr>
        <w:t>S</w:t>
      </w:r>
      <w:r w:rsidR="00BD6E5E" w:rsidRPr="00BD6E5E">
        <w:rPr>
          <w:rFonts w:ascii="Times New Roman" w:eastAsia="맑은 고딕" w:hAnsi="Times New Roman"/>
          <w:b/>
          <w:sz w:val="22"/>
          <w:lang w:eastAsia="ko-KR"/>
        </w:rPr>
        <w:t>tudy the autonomous retransmission in RLC for NTN scenario.</w:t>
      </w:r>
    </w:p>
    <w:p w14:paraId="5795E00B" w14:textId="77777777" w:rsidR="00697F3F" w:rsidRPr="0050175D" w:rsidRDefault="00697F3F" w:rsidP="00B71DAC">
      <w:pPr>
        <w:rPr>
          <w:rFonts w:ascii="Times New Roman" w:eastAsia="맑은 고딕" w:hAnsi="Times New Roman"/>
          <w:b/>
          <w:sz w:val="22"/>
          <w:lang w:eastAsia="ko-KR"/>
        </w:rPr>
      </w:pPr>
    </w:p>
    <w:p w14:paraId="1C9D17C3" w14:textId="159ADE9B" w:rsidR="002E01A5" w:rsidRPr="00D56F03" w:rsidRDefault="00DC2693" w:rsidP="00AF41A5">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eastAsia="맑은 고딕" w:hAnsi="Times New Roman" w:cs="Times New Roman" w:hint="eastAsia"/>
          <w:lang w:eastAsia="ko-KR"/>
        </w:rPr>
        <w:t>Proposal</w:t>
      </w:r>
    </w:p>
    <w:p w14:paraId="7EE35A3E" w14:textId="07425D3C" w:rsidR="003274FC" w:rsidRDefault="003274FC" w:rsidP="00F92F8F">
      <w:pPr>
        <w:jc w:val="left"/>
        <w:rPr>
          <w:rFonts w:ascii="Times New Roman" w:eastAsia="맑은 고딕" w:hAnsi="Times New Roman"/>
          <w:sz w:val="22"/>
          <w:lang w:eastAsia="ko-KR"/>
        </w:rPr>
      </w:pPr>
      <w:bookmarkStart w:id="19" w:name="_Toc450908196"/>
      <w:bookmarkStart w:id="20" w:name="_In-sequence_SDU_delivery"/>
      <w:bookmarkEnd w:id="19"/>
      <w:bookmarkEnd w:id="20"/>
      <w:r w:rsidRPr="003274FC">
        <w:rPr>
          <w:rFonts w:ascii="Times New Roman" w:eastAsia="맑은 고딕" w:hAnsi="Times New Roman" w:hint="eastAsia"/>
          <w:sz w:val="22"/>
          <w:lang w:eastAsia="ko-KR"/>
        </w:rPr>
        <w:t xml:space="preserve">In this contribution, </w:t>
      </w:r>
      <w:r>
        <w:rPr>
          <w:rFonts w:ascii="Times New Roman" w:eastAsia="맑은 고딕" w:hAnsi="Times New Roman" w:hint="eastAsia"/>
          <w:sz w:val="22"/>
          <w:lang w:eastAsia="ko-KR"/>
        </w:rPr>
        <w:t xml:space="preserve">we show our view on </w:t>
      </w:r>
      <w:r w:rsidRPr="00106FC2">
        <w:rPr>
          <w:rFonts w:ascii="Times New Roman" w:eastAsia="맑은 고딕" w:hAnsi="Times New Roman"/>
          <w:sz w:val="22"/>
          <w:lang w:eastAsia="ko-KR"/>
        </w:rPr>
        <w:t xml:space="preserve">the enhancing HARQ and disabling </w:t>
      </w:r>
      <w:r>
        <w:rPr>
          <w:rFonts w:ascii="Times New Roman" w:eastAsia="맑은 고딕" w:hAnsi="Times New Roman"/>
          <w:sz w:val="22"/>
          <w:lang w:eastAsia="ko-KR"/>
        </w:rPr>
        <w:t xml:space="preserve">HARQ. In addition, we propose </w:t>
      </w:r>
      <w:r w:rsidR="00636EF1" w:rsidRPr="00636EF1">
        <w:rPr>
          <w:rFonts w:ascii="Times New Roman" w:eastAsia="맑은 고딕" w:hAnsi="Times New Roman"/>
          <w:sz w:val="22"/>
          <w:lang w:eastAsia="ko-KR"/>
        </w:rPr>
        <w:t xml:space="preserve">how to </w:t>
      </w:r>
      <w:r w:rsidR="00E0253C">
        <w:rPr>
          <w:rFonts w:ascii="Times New Roman" w:eastAsia="맑은 고딕" w:hAnsi="Times New Roman"/>
          <w:sz w:val="22"/>
          <w:lang w:eastAsia="ko-KR"/>
        </w:rPr>
        <w:t xml:space="preserve">enhance </w:t>
      </w:r>
      <w:r w:rsidR="00DA6EBA">
        <w:rPr>
          <w:rFonts w:ascii="Times New Roman" w:eastAsia="맑은 고딕" w:hAnsi="Times New Roman"/>
          <w:sz w:val="22"/>
          <w:lang w:eastAsia="ko-KR"/>
        </w:rPr>
        <w:t xml:space="preserve">the </w:t>
      </w:r>
      <w:r w:rsidR="00E0253C">
        <w:rPr>
          <w:rFonts w:ascii="Times New Roman" w:eastAsia="맑은 고딕" w:hAnsi="Times New Roman"/>
          <w:sz w:val="22"/>
          <w:lang w:eastAsia="ko-KR"/>
        </w:rPr>
        <w:t>reliability by PDCP and RLC</w:t>
      </w:r>
      <w:r w:rsidR="00636EF1">
        <w:rPr>
          <w:rFonts w:ascii="Times New Roman" w:eastAsia="맑은 고딕" w:hAnsi="Times New Roman"/>
          <w:sz w:val="22"/>
          <w:lang w:eastAsia="ko-KR"/>
        </w:rPr>
        <w:t>.</w:t>
      </w:r>
      <w:r>
        <w:rPr>
          <w:rFonts w:ascii="Times New Roman" w:eastAsia="맑은 고딕" w:hAnsi="Times New Roman"/>
          <w:sz w:val="22"/>
          <w:lang w:eastAsia="ko-KR"/>
        </w:rPr>
        <w:t xml:space="preserve"> Based on the above discussion, we propose followings.</w:t>
      </w:r>
    </w:p>
    <w:p w14:paraId="4F5C2226" w14:textId="77777777" w:rsidR="00A42254" w:rsidRPr="005B0A9D" w:rsidRDefault="00A42254" w:rsidP="00A42254">
      <w:pPr>
        <w:jc w:val="left"/>
        <w:rPr>
          <w:rFonts w:ascii="Times New Roman" w:eastAsia="맑은 고딕" w:hAnsi="Times New Roman"/>
          <w:b/>
          <w:sz w:val="22"/>
          <w:lang w:eastAsia="ko-KR"/>
        </w:rPr>
      </w:pPr>
      <w:r w:rsidRPr="005B0A9D">
        <w:rPr>
          <w:rFonts w:ascii="Times New Roman" w:eastAsia="맑은 고딕" w:hAnsi="Times New Roman"/>
          <w:b/>
          <w:sz w:val="22"/>
          <w:lang w:eastAsia="ko-KR"/>
        </w:rPr>
        <w:t xml:space="preserve">Proposal 1. </w:t>
      </w:r>
      <w:r>
        <w:rPr>
          <w:rFonts w:ascii="Times New Roman" w:eastAsia="맑은 고딕" w:hAnsi="Times New Roman"/>
          <w:b/>
          <w:sz w:val="22"/>
          <w:lang w:eastAsia="ko-KR"/>
        </w:rPr>
        <w:t xml:space="preserve">It is up to </w:t>
      </w:r>
      <w:r w:rsidRPr="005B0A9D">
        <w:rPr>
          <w:rFonts w:ascii="Times New Roman" w:eastAsia="맑은 고딕" w:hAnsi="Times New Roman"/>
          <w:b/>
          <w:sz w:val="22"/>
          <w:lang w:eastAsia="ko-KR"/>
        </w:rPr>
        <w:t>RAN1 decision</w:t>
      </w:r>
      <w:r>
        <w:rPr>
          <w:rFonts w:ascii="Times New Roman" w:eastAsia="맑은 고딕" w:hAnsi="Times New Roman"/>
          <w:b/>
          <w:sz w:val="22"/>
          <w:lang w:eastAsia="ko-KR"/>
        </w:rPr>
        <w:t xml:space="preserve"> how many</w:t>
      </w:r>
      <w:r w:rsidRPr="005B0A9D">
        <w:rPr>
          <w:rFonts w:ascii="Times New Roman" w:eastAsia="맑은 고딕" w:hAnsi="Times New Roman"/>
          <w:b/>
          <w:sz w:val="22"/>
          <w:lang w:eastAsia="ko-KR"/>
        </w:rPr>
        <w:t xml:space="preserve"> HARQ processes</w:t>
      </w:r>
      <w:r>
        <w:rPr>
          <w:rFonts w:ascii="Times New Roman" w:eastAsia="맑은 고딕" w:hAnsi="Times New Roman"/>
          <w:b/>
          <w:sz w:val="22"/>
          <w:lang w:eastAsia="ko-KR"/>
        </w:rPr>
        <w:t xml:space="preserve"> is to be supported in NTN</w:t>
      </w:r>
      <w:r w:rsidRPr="005B0A9D">
        <w:rPr>
          <w:rFonts w:ascii="Times New Roman" w:eastAsia="맑은 고딕" w:hAnsi="Times New Roman"/>
          <w:b/>
          <w:sz w:val="22"/>
          <w:lang w:eastAsia="ko-KR"/>
        </w:rPr>
        <w:t>.</w:t>
      </w:r>
    </w:p>
    <w:p w14:paraId="1C96E5DF" w14:textId="77777777" w:rsidR="00A42254" w:rsidRPr="0085109B" w:rsidRDefault="00A42254" w:rsidP="00A42254">
      <w:pPr>
        <w:jc w:val="left"/>
        <w:rPr>
          <w:rFonts w:ascii="Times New Roman" w:eastAsia="맑은 고딕" w:hAnsi="Times New Roman"/>
          <w:b/>
          <w:sz w:val="22"/>
          <w:lang w:eastAsia="ko-KR"/>
        </w:rPr>
      </w:pPr>
      <w:r w:rsidRPr="0085109B">
        <w:rPr>
          <w:rFonts w:ascii="Times New Roman" w:eastAsia="맑은 고딕" w:hAnsi="Times New Roman" w:hint="eastAsia"/>
          <w:b/>
          <w:sz w:val="22"/>
          <w:lang w:eastAsia="ko-KR"/>
        </w:rPr>
        <w:t xml:space="preserve">Proposal 2. </w:t>
      </w:r>
      <w:r>
        <w:rPr>
          <w:rFonts w:ascii="Times New Roman" w:eastAsia="맑은 고딕" w:hAnsi="Times New Roman"/>
          <w:b/>
          <w:sz w:val="22"/>
          <w:lang w:eastAsia="ko-KR"/>
        </w:rPr>
        <w:t>Confirm that</w:t>
      </w:r>
      <w:r w:rsidRPr="0085109B">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deactivation of HARQ means that the network always schedule a new transmission by toggling the NDI for UL and DL</w:t>
      </w:r>
      <w:r w:rsidRPr="0085109B">
        <w:rPr>
          <w:rFonts w:ascii="Times New Roman" w:eastAsia="맑은 고딕" w:hAnsi="Times New Roman"/>
          <w:b/>
          <w:sz w:val="22"/>
          <w:lang w:eastAsia="ko-KR"/>
        </w:rPr>
        <w:t>.</w:t>
      </w:r>
    </w:p>
    <w:p w14:paraId="63FD5C39" w14:textId="77777777" w:rsidR="00A42254" w:rsidRPr="00EE0D64" w:rsidRDefault="00A42254" w:rsidP="00A42254">
      <w:pPr>
        <w:jc w:val="left"/>
        <w:rPr>
          <w:rFonts w:ascii="Times New Roman" w:eastAsia="맑은 고딕" w:hAnsi="Times New Roman"/>
          <w:b/>
          <w:sz w:val="22"/>
          <w:lang w:eastAsia="ko-KR"/>
        </w:rPr>
      </w:pPr>
      <w:r w:rsidRPr="00EE0D64">
        <w:rPr>
          <w:rFonts w:ascii="Times New Roman" w:eastAsia="맑은 고딕" w:hAnsi="Times New Roman" w:hint="eastAsia"/>
          <w:b/>
          <w:sz w:val="22"/>
          <w:lang w:eastAsia="ko-KR"/>
        </w:rPr>
        <w:t xml:space="preserve">Proposal 3. Confirm that when </w:t>
      </w:r>
      <w:r w:rsidRPr="00EE0D64">
        <w:rPr>
          <w:rFonts w:ascii="Times New Roman" w:eastAsia="맑은 고딕" w:hAnsi="Times New Roman"/>
          <w:b/>
          <w:sz w:val="22"/>
          <w:lang w:eastAsia="ko-KR"/>
        </w:rPr>
        <w:t>HARQ is deactivated, the bundling operation is not supported by MAC.</w:t>
      </w:r>
    </w:p>
    <w:p w14:paraId="09C7EA1A" w14:textId="77777777" w:rsidR="00A42254" w:rsidRDefault="00A42254" w:rsidP="00A42254">
      <w:pPr>
        <w:rPr>
          <w:rFonts w:ascii="Times New Roman" w:eastAsia="맑은 고딕" w:hAnsi="Times New Roman"/>
          <w:b/>
          <w:sz w:val="22"/>
          <w:lang w:eastAsia="ko-KR"/>
        </w:rPr>
      </w:pPr>
      <w:r w:rsidRPr="0050175D">
        <w:rPr>
          <w:rFonts w:ascii="Times New Roman" w:eastAsia="맑은 고딕" w:hAnsi="Times New Roman" w:hint="eastAsia"/>
          <w:b/>
          <w:sz w:val="22"/>
          <w:lang w:eastAsia="ko-KR"/>
        </w:rPr>
        <w:t xml:space="preserve">Proposal </w:t>
      </w:r>
      <w:r>
        <w:rPr>
          <w:rFonts w:ascii="Times New Roman" w:eastAsia="맑은 고딕" w:hAnsi="Times New Roman"/>
          <w:b/>
          <w:sz w:val="22"/>
          <w:lang w:eastAsia="ko-KR"/>
        </w:rPr>
        <w:t>4</w:t>
      </w:r>
      <w:r w:rsidRPr="0050175D">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S</w:t>
      </w:r>
      <w:r w:rsidRPr="00BD6E5E">
        <w:rPr>
          <w:rFonts w:ascii="Times New Roman" w:eastAsia="맑은 고딕" w:hAnsi="Times New Roman"/>
          <w:b/>
          <w:sz w:val="22"/>
          <w:lang w:eastAsia="ko-KR"/>
        </w:rPr>
        <w:t>tudy the autonomous retransmission in RLC for NTN scenario.</w:t>
      </w:r>
    </w:p>
    <w:p w14:paraId="482B559F" w14:textId="77777777" w:rsidR="00E45FB3" w:rsidRPr="00A42254" w:rsidRDefault="00E45FB3" w:rsidP="00A24CD9">
      <w:pPr>
        <w:jc w:val="left"/>
        <w:rPr>
          <w:rFonts w:ascii="Times New Roman" w:eastAsia="맑은 고딕" w:hAnsi="Times New Roman"/>
          <w:sz w:val="22"/>
          <w:lang w:eastAsia="ko-KR"/>
        </w:rPr>
      </w:pPr>
    </w:p>
    <w:sectPr w:rsidR="00E45FB3" w:rsidRPr="00A4225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26F74" w14:textId="77777777" w:rsidR="00012DBC" w:rsidRDefault="00012DBC">
      <w:r>
        <w:separator/>
      </w:r>
    </w:p>
  </w:endnote>
  <w:endnote w:type="continuationSeparator" w:id="0">
    <w:p w14:paraId="47BEC9C5" w14:textId="77777777" w:rsidR="00012DBC" w:rsidRDefault="00012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1EC9C1" w14:textId="77777777" w:rsidR="00012DBC" w:rsidRDefault="00012DBC">
      <w:r>
        <w:separator/>
      </w:r>
    </w:p>
  </w:footnote>
  <w:footnote w:type="continuationSeparator" w:id="0">
    <w:p w14:paraId="6A782EFD" w14:textId="77777777" w:rsidR="00012DBC" w:rsidRDefault="00012D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5617E4D"/>
    <w:multiLevelType w:val="hybridMultilevel"/>
    <w:tmpl w:val="18EC59BA"/>
    <w:lvl w:ilvl="0" w:tplc="205A7396">
      <w:start w:val="7"/>
      <w:numFmt w:val="bullet"/>
      <w:lvlText w:val="-"/>
      <w:lvlJc w:val="left"/>
      <w:pPr>
        <w:ind w:left="760" w:hanging="360"/>
      </w:pPr>
      <w:rPr>
        <w:rFonts w:ascii="Times New Roman" w:eastAsia="맑은 고딕" w:hAnsi="Times New Roman" w:cs="Times New Roman" w:hint="default"/>
      </w:rPr>
    </w:lvl>
    <w:lvl w:ilvl="1" w:tplc="0409000F">
      <w:start w:val="1"/>
      <w:numFmt w:val="decimal"/>
      <w:lvlText w:val="%2."/>
      <w:lvlJc w:val="left"/>
      <w:pPr>
        <w:ind w:left="1200" w:hanging="40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1"/>
  </w:num>
  <w:num w:numId="6">
    <w:abstractNumId w:val="5"/>
  </w:num>
  <w:num w:numId="7">
    <w:abstractNumId w:val="8"/>
  </w:num>
  <w:num w:numId="8">
    <w:abstractNumId w:val="2"/>
  </w:num>
  <w:num w:numId="9">
    <w:abstractNumId w:val="7"/>
  </w:num>
  <w:num w:numId="10">
    <w:abstractNumId w:val="10"/>
  </w:num>
  <w:num w:numId="11">
    <w:abstractNumId w:val="0"/>
  </w:num>
  <w:num w:numId="1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A37"/>
    <w:rsid w:val="00002BF6"/>
    <w:rsid w:val="00003368"/>
    <w:rsid w:val="00003B66"/>
    <w:rsid w:val="000040DA"/>
    <w:rsid w:val="000043B5"/>
    <w:rsid w:val="00004EBF"/>
    <w:rsid w:val="00006446"/>
    <w:rsid w:val="000067C7"/>
    <w:rsid w:val="00006896"/>
    <w:rsid w:val="00007CDC"/>
    <w:rsid w:val="00010EF7"/>
    <w:rsid w:val="00011676"/>
    <w:rsid w:val="00011B28"/>
    <w:rsid w:val="00012328"/>
    <w:rsid w:val="00012DBC"/>
    <w:rsid w:val="00013850"/>
    <w:rsid w:val="00014454"/>
    <w:rsid w:val="00014ED1"/>
    <w:rsid w:val="0001529A"/>
    <w:rsid w:val="00015B4E"/>
    <w:rsid w:val="00015D15"/>
    <w:rsid w:val="00016A72"/>
    <w:rsid w:val="00017605"/>
    <w:rsid w:val="00017BD8"/>
    <w:rsid w:val="00021B64"/>
    <w:rsid w:val="00021ED1"/>
    <w:rsid w:val="00023A51"/>
    <w:rsid w:val="00024580"/>
    <w:rsid w:val="0002459B"/>
    <w:rsid w:val="00024BA7"/>
    <w:rsid w:val="00024D45"/>
    <w:rsid w:val="0002564D"/>
    <w:rsid w:val="00025690"/>
    <w:rsid w:val="00025734"/>
    <w:rsid w:val="00025ECA"/>
    <w:rsid w:val="000261C9"/>
    <w:rsid w:val="000264E9"/>
    <w:rsid w:val="000271C4"/>
    <w:rsid w:val="00027903"/>
    <w:rsid w:val="00027939"/>
    <w:rsid w:val="00027A0F"/>
    <w:rsid w:val="00031147"/>
    <w:rsid w:val="00031814"/>
    <w:rsid w:val="00031FE8"/>
    <w:rsid w:val="000322B8"/>
    <w:rsid w:val="000325B8"/>
    <w:rsid w:val="00032B77"/>
    <w:rsid w:val="00032D51"/>
    <w:rsid w:val="000332A9"/>
    <w:rsid w:val="00033B56"/>
    <w:rsid w:val="00033C69"/>
    <w:rsid w:val="000344B0"/>
    <w:rsid w:val="00034C15"/>
    <w:rsid w:val="0003661B"/>
    <w:rsid w:val="000369C9"/>
    <w:rsid w:val="00036B7A"/>
    <w:rsid w:val="00036BA1"/>
    <w:rsid w:val="00037616"/>
    <w:rsid w:val="00040760"/>
    <w:rsid w:val="00041395"/>
    <w:rsid w:val="00041C0A"/>
    <w:rsid w:val="0004227E"/>
    <w:rsid w:val="000422E2"/>
    <w:rsid w:val="0004251A"/>
    <w:rsid w:val="00042F22"/>
    <w:rsid w:val="000444EF"/>
    <w:rsid w:val="000447BA"/>
    <w:rsid w:val="00044BF1"/>
    <w:rsid w:val="00044FB0"/>
    <w:rsid w:val="000450FC"/>
    <w:rsid w:val="000451DA"/>
    <w:rsid w:val="00045845"/>
    <w:rsid w:val="000464F6"/>
    <w:rsid w:val="000514BE"/>
    <w:rsid w:val="0005280E"/>
    <w:rsid w:val="00052893"/>
    <w:rsid w:val="00052A07"/>
    <w:rsid w:val="000534E3"/>
    <w:rsid w:val="00054FE7"/>
    <w:rsid w:val="0005606A"/>
    <w:rsid w:val="00057117"/>
    <w:rsid w:val="000571ED"/>
    <w:rsid w:val="0005764E"/>
    <w:rsid w:val="000577AC"/>
    <w:rsid w:val="000601FB"/>
    <w:rsid w:val="000605BF"/>
    <w:rsid w:val="000616E7"/>
    <w:rsid w:val="00063B96"/>
    <w:rsid w:val="0006487E"/>
    <w:rsid w:val="00064ED5"/>
    <w:rsid w:val="00065E1A"/>
    <w:rsid w:val="00070626"/>
    <w:rsid w:val="000715C7"/>
    <w:rsid w:val="00071942"/>
    <w:rsid w:val="00071BAE"/>
    <w:rsid w:val="00072622"/>
    <w:rsid w:val="0007287F"/>
    <w:rsid w:val="00073504"/>
    <w:rsid w:val="00074B82"/>
    <w:rsid w:val="000759BE"/>
    <w:rsid w:val="000771EB"/>
    <w:rsid w:val="00077E5F"/>
    <w:rsid w:val="000802FF"/>
    <w:rsid w:val="0008036A"/>
    <w:rsid w:val="0008054F"/>
    <w:rsid w:val="00080CBE"/>
    <w:rsid w:val="0008108B"/>
    <w:rsid w:val="00081AE6"/>
    <w:rsid w:val="00081F7D"/>
    <w:rsid w:val="000830BE"/>
    <w:rsid w:val="000841D3"/>
    <w:rsid w:val="00084748"/>
    <w:rsid w:val="0008518E"/>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54C7"/>
    <w:rsid w:val="000962D9"/>
    <w:rsid w:val="00096968"/>
    <w:rsid w:val="00096E3E"/>
    <w:rsid w:val="00097C4D"/>
    <w:rsid w:val="000A0079"/>
    <w:rsid w:val="000A158C"/>
    <w:rsid w:val="000A1B7B"/>
    <w:rsid w:val="000A35CD"/>
    <w:rsid w:val="000A3887"/>
    <w:rsid w:val="000A392C"/>
    <w:rsid w:val="000A3BBF"/>
    <w:rsid w:val="000A3F13"/>
    <w:rsid w:val="000A5382"/>
    <w:rsid w:val="000A56F2"/>
    <w:rsid w:val="000A5B24"/>
    <w:rsid w:val="000B1169"/>
    <w:rsid w:val="000B2084"/>
    <w:rsid w:val="000B232E"/>
    <w:rsid w:val="000B2719"/>
    <w:rsid w:val="000B3A8F"/>
    <w:rsid w:val="000B4AB9"/>
    <w:rsid w:val="000B4C35"/>
    <w:rsid w:val="000B58C3"/>
    <w:rsid w:val="000B61E9"/>
    <w:rsid w:val="000B7594"/>
    <w:rsid w:val="000B77FF"/>
    <w:rsid w:val="000B7A34"/>
    <w:rsid w:val="000B7EDF"/>
    <w:rsid w:val="000C165A"/>
    <w:rsid w:val="000C21A4"/>
    <w:rsid w:val="000C2E19"/>
    <w:rsid w:val="000C3C4B"/>
    <w:rsid w:val="000C3D91"/>
    <w:rsid w:val="000C4344"/>
    <w:rsid w:val="000C5358"/>
    <w:rsid w:val="000C5B3C"/>
    <w:rsid w:val="000C6AFB"/>
    <w:rsid w:val="000D0D07"/>
    <w:rsid w:val="000D19AD"/>
    <w:rsid w:val="000D1BDB"/>
    <w:rsid w:val="000D3AB1"/>
    <w:rsid w:val="000D4797"/>
    <w:rsid w:val="000D4C09"/>
    <w:rsid w:val="000D52CE"/>
    <w:rsid w:val="000D55D6"/>
    <w:rsid w:val="000D5960"/>
    <w:rsid w:val="000D61C0"/>
    <w:rsid w:val="000D6B56"/>
    <w:rsid w:val="000D7400"/>
    <w:rsid w:val="000E0527"/>
    <w:rsid w:val="000E07EC"/>
    <w:rsid w:val="000E15A0"/>
    <w:rsid w:val="000E1781"/>
    <w:rsid w:val="000E1E92"/>
    <w:rsid w:val="000E4D2E"/>
    <w:rsid w:val="000E5E2C"/>
    <w:rsid w:val="000F06D6"/>
    <w:rsid w:val="000F0C4F"/>
    <w:rsid w:val="000F0EB1"/>
    <w:rsid w:val="000F1106"/>
    <w:rsid w:val="000F13E2"/>
    <w:rsid w:val="000F165E"/>
    <w:rsid w:val="000F279C"/>
    <w:rsid w:val="000F2B8A"/>
    <w:rsid w:val="000F2D22"/>
    <w:rsid w:val="000F3BE9"/>
    <w:rsid w:val="000F3F6C"/>
    <w:rsid w:val="000F4087"/>
    <w:rsid w:val="000F685D"/>
    <w:rsid w:val="000F69EC"/>
    <w:rsid w:val="000F6CDB"/>
    <w:rsid w:val="000F6DF3"/>
    <w:rsid w:val="000F7541"/>
    <w:rsid w:val="000F7BD2"/>
    <w:rsid w:val="001005FF"/>
    <w:rsid w:val="0010145B"/>
    <w:rsid w:val="00101AE6"/>
    <w:rsid w:val="00102C52"/>
    <w:rsid w:val="001030A0"/>
    <w:rsid w:val="00103F95"/>
    <w:rsid w:val="00104C98"/>
    <w:rsid w:val="001062FB"/>
    <w:rsid w:val="001063E6"/>
    <w:rsid w:val="00106650"/>
    <w:rsid w:val="00106A8A"/>
    <w:rsid w:val="00106FC2"/>
    <w:rsid w:val="0010701F"/>
    <w:rsid w:val="0011013B"/>
    <w:rsid w:val="001123A2"/>
    <w:rsid w:val="00112A3C"/>
    <w:rsid w:val="00112F08"/>
    <w:rsid w:val="001132EF"/>
    <w:rsid w:val="00113797"/>
    <w:rsid w:val="00113CF4"/>
    <w:rsid w:val="001153EA"/>
    <w:rsid w:val="00115643"/>
    <w:rsid w:val="00116765"/>
    <w:rsid w:val="0011777F"/>
    <w:rsid w:val="001205D6"/>
    <w:rsid w:val="00120A07"/>
    <w:rsid w:val="001217D7"/>
    <w:rsid w:val="001219F5"/>
    <w:rsid w:val="00121A20"/>
    <w:rsid w:val="00122F2E"/>
    <w:rsid w:val="00122FF3"/>
    <w:rsid w:val="0012377F"/>
    <w:rsid w:val="00124314"/>
    <w:rsid w:val="00124F7B"/>
    <w:rsid w:val="00125221"/>
    <w:rsid w:val="0012636E"/>
    <w:rsid w:val="00126B4A"/>
    <w:rsid w:val="0013096E"/>
    <w:rsid w:val="00130C5A"/>
    <w:rsid w:val="00131178"/>
    <w:rsid w:val="001324F8"/>
    <w:rsid w:val="00132FD0"/>
    <w:rsid w:val="001333D0"/>
    <w:rsid w:val="001339F5"/>
    <w:rsid w:val="001344C0"/>
    <w:rsid w:val="001346FA"/>
    <w:rsid w:val="00134D51"/>
    <w:rsid w:val="00135252"/>
    <w:rsid w:val="00135F2C"/>
    <w:rsid w:val="00136C15"/>
    <w:rsid w:val="001370EC"/>
    <w:rsid w:val="001375F9"/>
    <w:rsid w:val="00137AB5"/>
    <w:rsid w:val="00137F0B"/>
    <w:rsid w:val="00140297"/>
    <w:rsid w:val="00140624"/>
    <w:rsid w:val="00142769"/>
    <w:rsid w:val="001446BF"/>
    <w:rsid w:val="00145BEF"/>
    <w:rsid w:val="00150432"/>
    <w:rsid w:val="00150444"/>
    <w:rsid w:val="00150774"/>
    <w:rsid w:val="00151842"/>
    <w:rsid w:val="001519DE"/>
    <w:rsid w:val="00151E23"/>
    <w:rsid w:val="001526E0"/>
    <w:rsid w:val="00152935"/>
    <w:rsid w:val="001551B5"/>
    <w:rsid w:val="001551F8"/>
    <w:rsid w:val="00155A17"/>
    <w:rsid w:val="001576AE"/>
    <w:rsid w:val="00157BCA"/>
    <w:rsid w:val="00157F3B"/>
    <w:rsid w:val="0016332A"/>
    <w:rsid w:val="001639C3"/>
    <w:rsid w:val="0016400E"/>
    <w:rsid w:val="001643A8"/>
    <w:rsid w:val="00165370"/>
    <w:rsid w:val="001659C1"/>
    <w:rsid w:val="00166CA5"/>
    <w:rsid w:val="00166F99"/>
    <w:rsid w:val="001679B1"/>
    <w:rsid w:val="001721AB"/>
    <w:rsid w:val="00173A8E"/>
    <w:rsid w:val="0017404B"/>
    <w:rsid w:val="001753ED"/>
    <w:rsid w:val="00177795"/>
    <w:rsid w:val="00177CB3"/>
    <w:rsid w:val="00180436"/>
    <w:rsid w:val="0018143F"/>
    <w:rsid w:val="00181738"/>
    <w:rsid w:val="001840A8"/>
    <w:rsid w:val="001865BC"/>
    <w:rsid w:val="00190167"/>
    <w:rsid w:val="00190AC1"/>
    <w:rsid w:val="0019341A"/>
    <w:rsid w:val="001958E0"/>
    <w:rsid w:val="00195A59"/>
    <w:rsid w:val="00195DDF"/>
    <w:rsid w:val="00195EB0"/>
    <w:rsid w:val="00197318"/>
    <w:rsid w:val="00197DF9"/>
    <w:rsid w:val="001A0726"/>
    <w:rsid w:val="001A0940"/>
    <w:rsid w:val="001A095A"/>
    <w:rsid w:val="001A1987"/>
    <w:rsid w:val="001A232C"/>
    <w:rsid w:val="001A2564"/>
    <w:rsid w:val="001A32F2"/>
    <w:rsid w:val="001A3712"/>
    <w:rsid w:val="001A45EA"/>
    <w:rsid w:val="001A513F"/>
    <w:rsid w:val="001A571E"/>
    <w:rsid w:val="001A5850"/>
    <w:rsid w:val="001A5B0A"/>
    <w:rsid w:val="001A6173"/>
    <w:rsid w:val="001A6CBA"/>
    <w:rsid w:val="001A7B22"/>
    <w:rsid w:val="001A7B70"/>
    <w:rsid w:val="001B0227"/>
    <w:rsid w:val="001B0C7E"/>
    <w:rsid w:val="001B0D97"/>
    <w:rsid w:val="001B0EF0"/>
    <w:rsid w:val="001B2136"/>
    <w:rsid w:val="001B33C7"/>
    <w:rsid w:val="001B363E"/>
    <w:rsid w:val="001B4381"/>
    <w:rsid w:val="001B5A5D"/>
    <w:rsid w:val="001B5E6F"/>
    <w:rsid w:val="001B64B7"/>
    <w:rsid w:val="001B6DEF"/>
    <w:rsid w:val="001B7568"/>
    <w:rsid w:val="001C16FC"/>
    <w:rsid w:val="001C1CE5"/>
    <w:rsid w:val="001C24AA"/>
    <w:rsid w:val="001C3A7E"/>
    <w:rsid w:val="001C3D2A"/>
    <w:rsid w:val="001C51B2"/>
    <w:rsid w:val="001C52F0"/>
    <w:rsid w:val="001C5D1E"/>
    <w:rsid w:val="001C6495"/>
    <w:rsid w:val="001C6568"/>
    <w:rsid w:val="001C65CA"/>
    <w:rsid w:val="001C6AEA"/>
    <w:rsid w:val="001C7017"/>
    <w:rsid w:val="001D1AAA"/>
    <w:rsid w:val="001D38A8"/>
    <w:rsid w:val="001D4D90"/>
    <w:rsid w:val="001D51BA"/>
    <w:rsid w:val="001D6342"/>
    <w:rsid w:val="001D6D53"/>
    <w:rsid w:val="001D70FC"/>
    <w:rsid w:val="001E2C29"/>
    <w:rsid w:val="001E442A"/>
    <w:rsid w:val="001E47C6"/>
    <w:rsid w:val="001E5394"/>
    <w:rsid w:val="001E58E2"/>
    <w:rsid w:val="001E6583"/>
    <w:rsid w:val="001E7AED"/>
    <w:rsid w:val="001F008F"/>
    <w:rsid w:val="001F0104"/>
    <w:rsid w:val="001F1662"/>
    <w:rsid w:val="001F3916"/>
    <w:rsid w:val="001F44BB"/>
    <w:rsid w:val="001F54C5"/>
    <w:rsid w:val="001F62FD"/>
    <w:rsid w:val="001F662C"/>
    <w:rsid w:val="001F7074"/>
    <w:rsid w:val="001F7E36"/>
    <w:rsid w:val="00200490"/>
    <w:rsid w:val="00200667"/>
    <w:rsid w:val="0020077B"/>
    <w:rsid w:val="00201911"/>
    <w:rsid w:val="00201F3A"/>
    <w:rsid w:val="00203A85"/>
    <w:rsid w:val="00203DBE"/>
    <w:rsid w:val="00203F96"/>
    <w:rsid w:val="002066F9"/>
    <w:rsid w:val="002069B2"/>
    <w:rsid w:val="00207C0F"/>
    <w:rsid w:val="00207DD5"/>
    <w:rsid w:val="00207FA3"/>
    <w:rsid w:val="00210CF3"/>
    <w:rsid w:val="0021125E"/>
    <w:rsid w:val="002114A9"/>
    <w:rsid w:val="002134D0"/>
    <w:rsid w:val="00214627"/>
    <w:rsid w:val="00214BCC"/>
    <w:rsid w:val="00214C83"/>
    <w:rsid w:val="00214DA8"/>
    <w:rsid w:val="00215423"/>
    <w:rsid w:val="002158FA"/>
    <w:rsid w:val="00216E17"/>
    <w:rsid w:val="00217573"/>
    <w:rsid w:val="00217E92"/>
    <w:rsid w:val="00217F78"/>
    <w:rsid w:val="00220446"/>
    <w:rsid w:val="00220600"/>
    <w:rsid w:val="0022216F"/>
    <w:rsid w:val="002224DB"/>
    <w:rsid w:val="00222895"/>
    <w:rsid w:val="00223DAE"/>
    <w:rsid w:val="00223FCB"/>
    <w:rsid w:val="00224280"/>
    <w:rsid w:val="002252C3"/>
    <w:rsid w:val="002254AA"/>
    <w:rsid w:val="00225A71"/>
    <w:rsid w:val="00225C54"/>
    <w:rsid w:val="00225F46"/>
    <w:rsid w:val="00226E46"/>
    <w:rsid w:val="00230765"/>
    <w:rsid w:val="00230AD0"/>
    <w:rsid w:val="002319E4"/>
    <w:rsid w:val="00231CF8"/>
    <w:rsid w:val="00231F89"/>
    <w:rsid w:val="002322B3"/>
    <w:rsid w:val="00233146"/>
    <w:rsid w:val="00235213"/>
    <w:rsid w:val="00235632"/>
    <w:rsid w:val="00235872"/>
    <w:rsid w:val="00235E23"/>
    <w:rsid w:val="00235EAA"/>
    <w:rsid w:val="00236AE3"/>
    <w:rsid w:val="00236DC3"/>
    <w:rsid w:val="00236E6D"/>
    <w:rsid w:val="00237BB2"/>
    <w:rsid w:val="00237C9B"/>
    <w:rsid w:val="00240CEF"/>
    <w:rsid w:val="00240E4D"/>
    <w:rsid w:val="00241559"/>
    <w:rsid w:val="0024177A"/>
    <w:rsid w:val="002418F2"/>
    <w:rsid w:val="0024275B"/>
    <w:rsid w:val="002435B3"/>
    <w:rsid w:val="002444E4"/>
    <w:rsid w:val="002458EB"/>
    <w:rsid w:val="002468FE"/>
    <w:rsid w:val="00247A7E"/>
    <w:rsid w:val="00247CD9"/>
    <w:rsid w:val="002500C8"/>
    <w:rsid w:val="002509BC"/>
    <w:rsid w:val="00251A44"/>
    <w:rsid w:val="0025234C"/>
    <w:rsid w:val="002528E7"/>
    <w:rsid w:val="00253EE2"/>
    <w:rsid w:val="00255650"/>
    <w:rsid w:val="00256212"/>
    <w:rsid w:val="00257543"/>
    <w:rsid w:val="00260BA0"/>
    <w:rsid w:val="00260BCF"/>
    <w:rsid w:val="00261546"/>
    <w:rsid w:val="0026156D"/>
    <w:rsid w:val="002617E7"/>
    <w:rsid w:val="00261FC8"/>
    <w:rsid w:val="0026253F"/>
    <w:rsid w:val="00263489"/>
    <w:rsid w:val="00264228"/>
    <w:rsid w:val="002642CC"/>
    <w:rsid w:val="00264334"/>
    <w:rsid w:val="0026473E"/>
    <w:rsid w:val="00264B73"/>
    <w:rsid w:val="002652B6"/>
    <w:rsid w:val="00265503"/>
    <w:rsid w:val="00266214"/>
    <w:rsid w:val="00266F2C"/>
    <w:rsid w:val="00267534"/>
    <w:rsid w:val="00267C83"/>
    <w:rsid w:val="002706A5"/>
    <w:rsid w:val="002706C4"/>
    <w:rsid w:val="00270B03"/>
    <w:rsid w:val="0027144F"/>
    <w:rsid w:val="00271F3A"/>
    <w:rsid w:val="00273278"/>
    <w:rsid w:val="002737F4"/>
    <w:rsid w:val="00274158"/>
    <w:rsid w:val="0027519B"/>
    <w:rsid w:val="00275F04"/>
    <w:rsid w:val="00276C11"/>
    <w:rsid w:val="0027796B"/>
    <w:rsid w:val="00277E0F"/>
    <w:rsid w:val="002805F5"/>
    <w:rsid w:val="00280751"/>
    <w:rsid w:val="00281024"/>
    <w:rsid w:val="002818AE"/>
    <w:rsid w:val="0028280A"/>
    <w:rsid w:val="00282BDF"/>
    <w:rsid w:val="00283242"/>
    <w:rsid w:val="00283F65"/>
    <w:rsid w:val="0028404B"/>
    <w:rsid w:val="00285334"/>
    <w:rsid w:val="002855DF"/>
    <w:rsid w:val="00285CCF"/>
    <w:rsid w:val="00285E8E"/>
    <w:rsid w:val="0028605B"/>
    <w:rsid w:val="0028662C"/>
    <w:rsid w:val="00286ACD"/>
    <w:rsid w:val="00287409"/>
    <w:rsid w:val="00287838"/>
    <w:rsid w:val="00290613"/>
    <w:rsid w:val="002907B5"/>
    <w:rsid w:val="002909AE"/>
    <w:rsid w:val="0029157A"/>
    <w:rsid w:val="00291CFD"/>
    <w:rsid w:val="00291D97"/>
    <w:rsid w:val="00292608"/>
    <w:rsid w:val="00292624"/>
    <w:rsid w:val="00292EB7"/>
    <w:rsid w:val="00293F34"/>
    <w:rsid w:val="002954A3"/>
    <w:rsid w:val="002954F2"/>
    <w:rsid w:val="00296227"/>
    <w:rsid w:val="00296F44"/>
    <w:rsid w:val="0029711A"/>
    <w:rsid w:val="0029777D"/>
    <w:rsid w:val="002A055E"/>
    <w:rsid w:val="002A0DBA"/>
    <w:rsid w:val="002A1D4E"/>
    <w:rsid w:val="002A24E7"/>
    <w:rsid w:val="002A2869"/>
    <w:rsid w:val="002A36D2"/>
    <w:rsid w:val="002A4888"/>
    <w:rsid w:val="002A4D10"/>
    <w:rsid w:val="002A4DA8"/>
    <w:rsid w:val="002A4FD1"/>
    <w:rsid w:val="002A5538"/>
    <w:rsid w:val="002A5627"/>
    <w:rsid w:val="002A5DAB"/>
    <w:rsid w:val="002A64FB"/>
    <w:rsid w:val="002A6BB2"/>
    <w:rsid w:val="002A6BF9"/>
    <w:rsid w:val="002A7F06"/>
    <w:rsid w:val="002B144E"/>
    <w:rsid w:val="002B1479"/>
    <w:rsid w:val="002B1DEB"/>
    <w:rsid w:val="002B24D6"/>
    <w:rsid w:val="002B336C"/>
    <w:rsid w:val="002B566B"/>
    <w:rsid w:val="002B7612"/>
    <w:rsid w:val="002C05E8"/>
    <w:rsid w:val="002C0EEC"/>
    <w:rsid w:val="002C1D16"/>
    <w:rsid w:val="002C2770"/>
    <w:rsid w:val="002C2DAA"/>
    <w:rsid w:val="002C2DB7"/>
    <w:rsid w:val="002C2EFE"/>
    <w:rsid w:val="002C330D"/>
    <w:rsid w:val="002C3817"/>
    <w:rsid w:val="002C41E6"/>
    <w:rsid w:val="002C4845"/>
    <w:rsid w:val="002C4DAC"/>
    <w:rsid w:val="002C5608"/>
    <w:rsid w:val="002C5E8C"/>
    <w:rsid w:val="002C635E"/>
    <w:rsid w:val="002C67D0"/>
    <w:rsid w:val="002D0345"/>
    <w:rsid w:val="002D071A"/>
    <w:rsid w:val="002D174F"/>
    <w:rsid w:val="002D2495"/>
    <w:rsid w:val="002D2E82"/>
    <w:rsid w:val="002D33E0"/>
    <w:rsid w:val="002D342F"/>
    <w:rsid w:val="002D34B2"/>
    <w:rsid w:val="002D36BA"/>
    <w:rsid w:val="002D42AC"/>
    <w:rsid w:val="002D4FC9"/>
    <w:rsid w:val="002D58E7"/>
    <w:rsid w:val="002D5BD8"/>
    <w:rsid w:val="002D704E"/>
    <w:rsid w:val="002D7637"/>
    <w:rsid w:val="002E01A5"/>
    <w:rsid w:val="002E0E36"/>
    <w:rsid w:val="002E17F2"/>
    <w:rsid w:val="002E2543"/>
    <w:rsid w:val="002E279D"/>
    <w:rsid w:val="002E2B27"/>
    <w:rsid w:val="002E3349"/>
    <w:rsid w:val="002E488C"/>
    <w:rsid w:val="002E4EA8"/>
    <w:rsid w:val="002E512F"/>
    <w:rsid w:val="002E664E"/>
    <w:rsid w:val="002E66B9"/>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04AA"/>
    <w:rsid w:val="00301CE6"/>
    <w:rsid w:val="0030256B"/>
    <w:rsid w:val="00303F65"/>
    <w:rsid w:val="00304D89"/>
    <w:rsid w:val="0030501F"/>
    <w:rsid w:val="0030516A"/>
    <w:rsid w:val="003053B6"/>
    <w:rsid w:val="003057E2"/>
    <w:rsid w:val="00305BA5"/>
    <w:rsid w:val="003069E5"/>
    <w:rsid w:val="00306FCE"/>
    <w:rsid w:val="00307463"/>
    <w:rsid w:val="00307BA1"/>
    <w:rsid w:val="003100DD"/>
    <w:rsid w:val="00311702"/>
    <w:rsid w:val="00311DEB"/>
    <w:rsid w:val="00311E82"/>
    <w:rsid w:val="0031211A"/>
    <w:rsid w:val="003134A5"/>
    <w:rsid w:val="00313FD6"/>
    <w:rsid w:val="003143BD"/>
    <w:rsid w:val="00314AE6"/>
    <w:rsid w:val="00314ECF"/>
    <w:rsid w:val="00314F77"/>
    <w:rsid w:val="00315CE7"/>
    <w:rsid w:val="00317075"/>
    <w:rsid w:val="003174B9"/>
    <w:rsid w:val="003203ED"/>
    <w:rsid w:val="003221E1"/>
    <w:rsid w:val="00322C9F"/>
    <w:rsid w:val="00323282"/>
    <w:rsid w:val="00323720"/>
    <w:rsid w:val="003243D1"/>
    <w:rsid w:val="00324D23"/>
    <w:rsid w:val="00325ACE"/>
    <w:rsid w:val="003274FC"/>
    <w:rsid w:val="003277BD"/>
    <w:rsid w:val="00331751"/>
    <w:rsid w:val="003326F8"/>
    <w:rsid w:val="00333614"/>
    <w:rsid w:val="0033365C"/>
    <w:rsid w:val="00333BF3"/>
    <w:rsid w:val="00334579"/>
    <w:rsid w:val="00334B5C"/>
    <w:rsid w:val="00334B76"/>
    <w:rsid w:val="00334CEA"/>
    <w:rsid w:val="00335858"/>
    <w:rsid w:val="00336259"/>
    <w:rsid w:val="00336794"/>
    <w:rsid w:val="00336BDA"/>
    <w:rsid w:val="00340530"/>
    <w:rsid w:val="0034157B"/>
    <w:rsid w:val="00341C4B"/>
    <w:rsid w:val="00341C94"/>
    <w:rsid w:val="00342BD7"/>
    <w:rsid w:val="00343A07"/>
    <w:rsid w:val="00343A9D"/>
    <w:rsid w:val="00343FC8"/>
    <w:rsid w:val="00345A9C"/>
    <w:rsid w:val="00346130"/>
    <w:rsid w:val="00346DB5"/>
    <w:rsid w:val="00346FD7"/>
    <w:rsid w:val="00347674"/>
    <w:rsid w:val="003477B1"/>
    <w:rsid w:val="0035056B"/>
    <w:rsid w:val="00350605"/>
    <w:rsid w:val="0035094D"/>
    <w:rsid w:val="003513C4"/>
    <w:rsid w:val="003525D1"/>
    <w:rsid w:val="0035299D"/>
    <w:rsid w:val="00352D9A"/>
    <w:rsid w:val="00353351"/>
    <w:rsid w:val="003538BC"/>
    <w:rsid w:val="00353B38"/>
    <w:rsid w:val="00353D67"/>
    <w:rsid w:val="0035445E"/>
    <w:rsid w:val="0035482C"/>
    <w:rsid w:val="00354C13"/>
    <w:rsid w:val="00355732"/>
    <w:rsid w:val="003557DE"/>
    <w:rsid w:val="0035626B"/>
    <w:rsid w:val="00357380"/>
    <w:rsid w:val="003602D9"/>
    <w:rsid w:val="003604CE"/>
    <w:rsid w:val="00362ABE"/>
    <w:rsid w:val="00363E7D"/>
    <w:rsid w:val="00366603"/>
    <w:rsid w:val="003667B5"/>
    <w:rsid w:val="003668BB"/>
    <w:rsid w:val="00366AAA"/>
    <w:rsid w:val="00367410"/>
    <w:rsid w:val="003703A3"/>
    <w:rsid w:val="00370E47"/>
    <w:rsid w:val="0037225D"/>
    <w:rsid w:val="0037243C"/>
    <w:rsid w:val="00372B6B"/>
    <w:rsid w:val="00372BFF"/>
    <w:rsid w:val="00373B80"/>
    <w:rsid w:val="00374087"/>
    <w:rsid w:val="003742AC"/>
    <w:rsid w:val="00374B72"/>
    <w:rsid w:val="00375986"/>
    <w:rsid w:val="00376302"/>
    <w:rsid w:val="003775E6"/>
    <w:rsid w:val="0037792B"/>
    <w:rsid w:val="00377CE1"/>
    <w:rsid w:val="003804FC"/>
    <w:rsid w:val="00380899"/>
    <w:rsid w:val="00380F17"/>
    <w:rsid w:val="0038135E"/>
    <w:rsid w:val="00381D6A"/>
    <w:rsid w:val="00385BF0"/>
    <w:rsid w:val="00385F2F"/>
    <w:rsid w:val="00387728"/>
    <w:rsid w:val="003902D0"/>
    <w:rsid w:val="00390B6F"/>
    <w:rsid w:val="00391A6F"/>
    <w:rsid w:val="00392192"/>
    <w:rsid w:val="003939FF"/>
    <w:rsid w:val="00393A89"/>
    <w:rsid w:val="0039535C"/>
    <w:rsid w:val="003956BD"/>
    <w:rsid w:val="00396C10"/>
    <w:rsid w:val="003A2223"/>
    <w:rsid w:val="003A2303"/>
    <w:rsid w:val="003A2A0F"/>
    <w:rsid w:val="003A3BB1"/>
    <w:rsid w:val="003A420C"/>
    <w:rsid w:val="003A4531"/>
    <w:rsid w:val="003A45A1"/>
    <w:rsid w:val="003A50F3"/>
    <w:rsid w:val="003A5B0A"/>
    <w:rsid w:val="003A6AB0"/>
    <w:rsid w:val="003A6BAC"/>
    <w:rsid w:val="003A6BD4"/>
    <w:rsid w:val="003A7EF3"/>
    <w:rsid w:val="003B1169"/>
    <w:rsid w:val="003B13F9"/>
    <w:rsid w:val="003B159C"/>
    <w:rsid w:val="003B26C8"/>
    <w:rsid w:val="003B2973"/>
    <w:rsid w:val="003B369F"/>
    <w:rsid w:val="003B36A3"/>
    <w:rsid w:val="003B3C32"/>
    <w:rsid w:val="003B5249"/>
    <w:rsid w:val="003B5E3F"/>
    <w:rsid w:val="003B6055"/>
    <w:rsid w:val="003B6CA4"/>
    <w:rsid w:val="003B78ED"/>
    <w:rsid w:val="003B7FE5"/>
    <w:rsid w:val="003C0BED"/>
    <w:rsid w:val="003C11C8"/>
    <w:rsid w:val="003C1247"/>
    <w:rsid w:val="003C1CCF"/>
    <w:rsid w:val="003C21FD"/>
    <w:rsid w:val="003C2702"/>
    <w:rsid w:val="003C2D78"/>
    <w:rsid w:val="003C3107"/>
    <w:rsid w:val="003C36AF"/>
    <w:rsid w:val="003C3913"/>
    <w:rsid w:val="003C39F9"/>
    <w:rsid w:val="003C3DB0"/>
    <w:rsid w:val="003C48D1"/>
    <w:rsid w:val="003C55F1"/>
    <w:rsid w:val="003C5882"/>
    <w:rsid w:val="003C6BFF"/>
    <w:rsid w:val="003C7806"/>
    <w:rsid w:val="003D022F"/>
    <w:rsid w:val="003D0620"/>
    <w:rsid w:val="003D086B"/>
    <w:rsid w:val="003D109F"/>
    <w:rsid w:val="003D1200"/>
    <w:rsid w:val="003D2313"/>
    <w:rsid w:val="003D2478"/>
    <w:rsid w:val="003D2FC4"/>
    <w:rsid w:val="003D3303"/>
    <w:rsid w:val="003D391C"/>
    <w:rsid w:val="003D3C45"/>
    <w:rsid w:val="003D5B1F"/>
    <w:rsid w:val="003D63FE"/>
    <w:rsid w:val="003D68B2"/>
    <w:rsid w:val="003E0901"/>
    <w:rsid w:val="003E15FA"/>
    <w:rsid w:val="003E210D"/>
    <w:rsid w:val="003E3AF9"/>
    <w:rsid w:val="003E4B1C"/>
    <w:rsid w:val="003E53F1"/>
    <w:rsid w:val="003E55E4"/>
    <w:rsid w:val="003E5844"/>
    <w:rsid w:val="003E74E3"/>
    <w:rsid w:val="003E7AFC"/>
    <w:rsid w:val="003E7F77"/>
    <w:rsid w:val="003F05C7"/>
    <w:rsid w:val="003F0AFD"/>
    <w:rsid w:val="003F0C9B"/>
    <w:rsid w:val="003F0F46"/>
    <w:rsid w:val="003F111A"/>
    <w:rsid w:val="003F2994"/>
    <w:rsid w:val="003F2CD4"/>
    <w:rsid w:val="003F52D8"/>
    <w:rsid w:val="003F6BBE"/>
    <w:rsid w:val="003F6F82"/>
    <w:rsid w:val="003F7B8C"/>
    <w:rsid w:val="004000E8"/>
    <w:rsid w:val="004017D5"/>
    <w:rsid w:val="00402E2B"/>
    <w:rsid w:val="0040512B"/>
    <w:rsid w:val="00405CA5"/>
    <w:rsid w:val="00406E8E"/>
    <w:rsid w:val="0040717A"/>
    <w:rsid w:val="004072CC"/>
    <w:rsid w:val="0040737D"/>
    <w:rsid w:val="0040794E"/>
    <w:rsid w:val="004079A3"/>
    <w:rsid w:val="00407B30"/>
    <w:rsid w:val="00407CD3"/>
    <w:rsid w:val="00410134"/>
    <w:rsid w:val="00410AD9"/>
    <w:rsid w:val="00410B72"/>
    <w:rsid w:val="00410F18"/>
    <w:rsid w:val="0041137A"/>
    <w:rsid w:val="00411E7A"/>
    <w:rsid w:val="004122E2"/>
    <w:rsid w:val="0041263E"/>
    <w:rsid w:val="004131FB"/>
    <w:rsid w:val="00413317"/>
    <w:rsid w:val="00413AAC"/>
    <w:rsid w:val="00415294"/>
    <w:rsid w:val="00415ACE"/>
    <w:rsid w:val="004172C2"/>
    <w:rsid w:val="0042051E"/>
    <w:rsid w:val="0042058F"/>
    <w:rsid w:val="00421105"/>
    <w:rsid w:val="00422CCD"/>
    <w:rsid w:val="004242F4"/>
    <w:rsid w:val="00424FD3"/>
    <w:rsid w:val="00427248"/>
    <w:rsid w:val="00427D5A"/>
    <w:rsid w:val="0043020D"/>
    <w:rsid w:val="00433197"/>
    <w:rsid w:val="004334E5"/>
    <w:rsid w:val="00434287"/>
    <w:rsid w:val="00434493"/>
    <w:rsid w:val="004355E6"/>
    <w:rsid w:val="00436A13"/>
    <w:rsid w:val="00436AD7"/>
    <w:rsid w:val="00437447"/>
    <w:rsid w:val="00441A92"/>
    <w:rsid w:val="00441BE2"/>
    <w:rsid w:val="00441F16"/>
    <w:rsid w:val="00444395"/>
    <w:rsid w:val="00444A6F"/>
    <w:rsid w:val="00444CAD"/>
    <w:rsid w:val="00444F56"/>
    <w:rsid w:val="004452DC"/>
    <w:rsid w:val="00445F89"/>
    <w:rsid w:val="00446488"/>
    <w:rsid w:val="00447C0B"/>
    <w:rsid w:val="004511A2"/>
    <w:rsid w:val="004517AA"/>
    <w:rsid w:val="00452345"/>
    <w:rsid w:val="00452CAC"/>
    <w:rsid w:val="00453088"/>
    <w:rsid w:val="00453A31"/>
    <w:rsid w:val="0045436D"/>
    <w:rsid w:val="004556FF"/>
    <w:rsid w:val="00456462"/>
    <w:rsid w:val="00457565"/>
    <w:rsid w:val="00457B71"/>
    <w:rsid w:val="00457F9F"/>
    <w:rsid w:val="00461856"/>
    <w:rsid w:val="004619E9"/>
    <w:rsid w:val="00462DFC"/>
    <w:rsid w:val="00463E45"/>
    <w:rsid w:val="0046405E"/>
    <w:rsid w:val="00464B12"/>
    <w:rsid w:val="00465F3A"/>
    <w:rsid w:val="004669E2"/>
    <w:rsid w:val="0046750B"/>
    <w:rsid w:val="00467DD7"/>
    <w:rsid w:val="00470C31"/>
    <w:rsid w:val="004734D0"/>
    <w:rsid w:val="0047458F"/>
    <w:rsid w:val="00474D49"/>
    <w:rsid w:val="0047556B"/>
    <w:rsid w:val="00475A2B"/>
    <w:rsid w:val="00477768"/>
    <w:rsid w:val="00477A69"/>
    <w:rsid w:val="0048070B"/>
    <w:rsid w:val="004807F9"/>
    <w:rsid w:val="00482025"/>
    <w:rsid w:val="004840C7"/>
    <w:rsid w:val="00484B29"/>
    <w:rsid w:val="00484D5E"/>
    <w:rsid w:val="004870AA"/>
    <w:rsid w:val="00487CE3"/>
    <w:rsid w:val="00490D13"/>
    <w:rsid w:val="00492BC5"/>
    <w:rsid w:val="0049348E"/>
    <w:rsid w:val="0049386C"/>
    <w:rsid w:val="00493BCA"/>
    <w:rsid w:val="004960B3"/>
    <w:rsid w:val="004964F1"/>
    <w:rsid w:val="00496F33"/>
    <w:rsid w:val="00497818"/>
    <w:rsid w:val="004A16BC"/>
    <w:rsid w:val="004A1EF1"/>
    <w:rsid w:val="004A2B94"/>
    <w:rsid w:val="004A2EC7"/>
    <w:rsid w:val="004A4738"/>
    <w:rsid w:val="004A5BE3"/>
    <w:rsid w:val="004A69F1"/>
    <w:rsid w:val="004A6B7F"/>
    <w:rsid w:val="004B10D2"/>
    <w:rsid w:val="004B1F8D"/>
    <w:rsid w:val="004B1FA2"/>
    <w:rsid w:val="004B4D25"/>
    <w:rsid w:val="004B52C7"/>
    <w:rsid w:val="004B6A22"/>
    <w:rsid w:val="004B766F"/>
    <w:rsid w:val="004B7C0C"/>
    <w:rsid w:val="004C125D"/>
    <w:rsid w:val="004C35D6"/>
    <w:rsid w:val="004C3898"/>
    <w:rsid w:val="004C3972"/>
    <w:rsid w:val="004C3DF1"/>
    <w:rsid w:val="004C442B"/>
    <w:rsid w:val="004C460E"/>
    <w:rsid w:val="004C48D7"/>
    <w:rsid w:val="004C6BD5"/>
    <w:rsid w:val="004C783B"/>
    <w:rsid w:val="004D0ABE"/>
    <w:rsid w:val="004D0D12"/>
    <w:rsid w:val="004D1112"/>
    <w:rsid w:val="004D1962"/>
    <w:rsid w:val="004D36B1"/>
    <w:rsid w:val="004D48CC"/>
    <w:rsid w:val="004D79BF"/>
    <w:rsid w:val="004D7EBD"/>
    <w:rsid w:val="004E026A"/>
    <w:rsid w:val="004E1545"/>
    <w:rsid w:val="004E19E7"/>
    <w:rsid w:val="004E23F1"/>
    <w:rsid w:val="004E2680"/>
    <w:rsid w:val="004E28F9"/>
    <w:rsid w:val="004E2B9F"/>
    <w:rsid w:val="004E2E7E"/>
    <w:rsid w:val="004E3A14"/>
    <w:rsid w:val="004E462E"/>
    <w:rsid w:val="004E4BB3"/>
    <w:rsid w:val="004E53DC"/>
    <w:rsid w:val="004E56DC"/>
    <w:rsid w:val="004E61C1"/>
    <w:rsid w:val="004E76F4"/>
    <w:rsid w:val="004F04F7"/>
    <w:rsid w:val="004F0B4E"/>
    <w:rsid w:val="004F0B6C"/>
    <w:rsid w:val="004F2078"/>
    <w:rsid w:val="004F2557"/>
    <w:rsid w:val="004F2C09"/>
    <w:rsid w:val="004F2C15"/>
    <w:rsid w:val="004F36F0"/>
    <w:rsid w:val="004F4312"/>
    <w:rsid w:val="004F4DA3"/>
    <w:rsid w:val="004F53F7"/>
    <w:rsid w:val="004F56F9"/>
    <w:rsid w:val="004F5AB0"/>
    <w:rsid w:val="004F63B0"/>
    <w:rsid w:val="004F722D"/>
    <w:rsid w:val="004F7C00"/>
    <w:rsid w:val="0050175D"/>
    <w:rsid w:val="005020DF"/>
    <w:rsid w:val="005022B1"/>
    <w:rsid w:val="005029C9"/>
    <w:rsid w:val="005035B8"/>
    <w:rsid w:val="005040C6"/>
    <w:rsid w:val="005044C3"/>
    <w:rsid w:val="0050466C"/>
    <w:rsid w:val="005051FC"/>
    <w:rsid w:val="00506557"/>
    <w:rsid w:val="0050677A"/>
    <w:rsid w:val="00507223"/>
    <w:rsid w:val="00507DBF"/>
    <w:rsid w:val="005108D8"/>
    <w:rsid w:val="00510E5A"/>
    <w:rsid w:val="005110D3"/>
    <w:rsid w:val="005116F9"/>
    <w:rsid w:val="00511E6F"/>
    <w:rsid w:val="005136A0"/>
    <w:rsid w:val="00513B6A"/>
    <w:rsid w:val="00514C87"/>
    <w:rsid w:val="005153A7"/>
    <w:rsid w:val="00516C7C"/>
    <w:rsid w:val="00520CA3"/>
    <w:rsid w:val="005219CF"/>
    <w:rsid w:val="00521CA4"/>
    <w:rsid w:val="00523F2D"/>
    <w:rsid w:val="0052421F"/>
    <w:rsid w:val="005242F3"/>
    <w:rsid w:val="00524A05"/>
    <w:rsid w:val="00524D03"/>
    <w:rsid w:val="005255B2"/>
    <w:rsid w:val="00525C10"/>
    <w:rsid w:val="00526382"/>
    <w:rsid w:val="005276E8"/>
    <w:rsid w:val="00530400"/>
    <w:rsid w:val="00530489"/>
    <w:rsid w:val="00530EAF"/>
    <w:rsid w:val="00533719"/>
    <w:rsid w:val="00533C16"/>
    <w:rsid w:val="005345B8"/>
    <w:rsid w:val="00534B59"/>
    <w:rsid w:val="005364E1"/>
    <w:rsid w:val="00536759"/>
    <w:rsid w:val="00536859"/>
    <w:rsid w:val="00537C62"/>
    <w:rsid w:val="00537E4D"/>
    <w:rsid w:val="00540D4B"/>
    <w:rsid w:val="005421C9"/>
    <w:rsid w:val="0054253C"/>
    <w:rsid w:val="00542D25"/>
    <w:rsid w:val="00542EAA"/>
    <w:rsid w:val="0054627B"/>
    <w:rsid w:val="005464C3"/>
    <w:rsid w:val="00546751"/>
    <w:rsid w:val="0054680D"/>
    <w:rsid w:val="00546970"/>
    <w:rsid w:val="0054772A"/>
    <w:rsid w:val="00550062"/>
    <w:rsid w:val="00551461"/>
    <w:rsid w:val="00551BD2"/>
    <w:rsid w:val="005529E9"/>
    <w:rsid w:val="00552B8C"/>
    <w:rsid w:val="00553595"/>
    <w:rsid w:val="0055396C"/>
    <w:rsid w:val="00554094"/>
    <w:rsid w:val="00554264"/>
    <w:rsid w:val="00554E19"/>
    <w:rsid w:val="0055568B"/>
    <w:rsid w:val="00555A53"/>
    <w:rsid w:val="00555F28"/>
    <w:rsid w:val="00556F40"/>
    <w:rsid w:val="0055735C"/>
    <w:rsid w:val="0056121F"/>
    <w:rsid w:val="00561926"/>
    <w:rsid w:val="00561FB9"/>
    <w:rsid w:val="00562200"/>
    <w:rsid w:val="005627D9"/>
    <w:rsid w:val="00562F9B"/>
    <w:rsid w:val="00563232"/>
    <w:rsid w:val="00563DE2"/>
    <w:rsid w:val="0056656C"/>
    <w:rsid w:val="005667D9"/>
    <w:rsid w:val="00567B2D"/>
    <w:rsid w:val="0057004C"/>
    <w:rsid w:val="005709BE"/>
    <w:rsid w:val="0057103E"/>
    <w:rsid w:val="00572505"/>
    <w:rsid w:val="00572849"/>
    <w:rsid w:val="00573FEB"/>
    <w:rsid w:val="00576758"/>
    <w:rsid w:val="00576A8D"/>
    <w:rsid w:val="0058063B"/>
    <w:rsid w:val="00580963"/>
    <w:rsid w:val="00580A36"/>
    <w:rsid w:val="00580FF8"/>
    <w:rsid w:val="00581931"/>
    <w:rsid w:val="00582809"/>
    <w:rsid w:val="005830D3"/>
    <w:rsid w:val="005832F4"/>
    <w:rsid w:val="00584070"/>
    <w:rsid w:val="00584344"/>
    <w:rsid w:val="00584913"/>
    <w:rsid w:val="00584DB6"/>
    <w:rsid w:val="00585E56"/>
    <w:rsid w:val="0058603E"/>
    <w:rsid w:val="0058692C"/>
    <w:rsid w:val="0058798C"/>
    <w:rsid w:val="005900FA"/>
    <w:rsid w:val="00593574"/>
    <w:rsid w:val="005935A4"/>
    <w:rsid w:val="00593876"/>
    <w:rsid w:val="00593CF4"/>
    <w:rsid w:val="00594612"/>
    <w:rsid w:val="005948C2"/>
    <w:rsid w:val="00595946"/>
    <w:rsid w:val="00595DCA"/>
    <w:rsid w:val="00596779"/>
    <w:rsid w:val="0059779B"/>
    <w:rsid w:val="005A1498"/>
    <w:rsid w:val="005A1CED"/>
    <w:rsid w:val="005A209A"/>
    <w:rsid w:val="005A2CEF"/>
    <w:rsid w:val="005A38B4"/>
    <w:rsid w:val="005A40BC"/>
    <w:rsid w:val="005A4CA6"/>
    <w:rsid w:val="005A5352"/>
    <w:rsid w:val="005A58BA"/>
    <w:rsid w:val="005A5F3F"/>
    <w:rsid w:val="005A662D"/>
    <w:rsid w:val="005A7131"/>
    <w:rsid w:val="005A7F14"/>
    <w:rsid w:val="005B0484"/>
    <w:rsid w:val="005B0A9D"/>
    <w:rsid w:val="005B2068"/>
    <w:rsid w:val="005B35D7"/>
    <w:rsid w:val="005B392A"/>
    <w:rsid w:val="005B3AA3"/>
    <w:rsid w:val="005B46E2"/>
    <w:rsid w:val="005B4B1B"/>
    <w:rsid w:val="005B52FC"/>
    <w:rsid w:val="005B5EFF"/>
    <w:rsid w:val="005B6F83"/>
    <w:rsid w:val="005B75B4"/>
    <w:rsid w:val="005B7689"/>
    <w:rsid w:val="005C1BE1"/>
    <w:rsid w:val="005C5935"/>
    <w:rsid w:val="005C74FB"/>
    <w:rsid w:val="005D1602"/>
    <w:rsid w:val="005D187F"/>
    <w:rsid w:val="005D1B94"/>
    <w:rsid w:val="005D27B9"/>
    <w:rsid w:val="005D3D0F"/>
    <w:rsid w:val="005D3E4C"/>
    <w:rsid w:val="005D4702"/>
    <w:rsid w:val="005D5A8F"/>
    <w:rsid w:val="005D7C7A"/>
    <w:rsid w:val="005E12A7"/>
    <w:rsid w:val="005E16B1"/>
    <w:rsid w:val="005E16CB"/>
    <w:rsid w:val="005E1A7B"/>
    <w:rsid w:val="005E1AFE"/>
    <w:rsid w:val="005E1D44"/>
    <w:rsid w:val="005E284D"/>
    <w:rsid w:val="005E385F"/>
    <w:rsid w:val="005E43F4"/>
    <w:rsid w:val="005E45E2"/>
    <w:rsid w:val="005E49A0"/>
    <w:rsid w:val="005E4B7B"/>
    <w:rsid w:val="005E4C48"/>
    <w:rsid w:val="005E53EB"/>
    <w:rsid w:val="005E5B81"/>
    <w:rsid w:val="005E7088"/>
    <w:rsid w:val="005E71A1"/>
    <w:rsid w:val="005E7B35"/>
    <w:rsid w:val="005F0A1C"/>
    <w:rsid w:val="005F2CB1"/>
    <w:rsid w:val="005F3025"/>
    <w:rsid w:val="005F31AC"/>
    <w:rsid w:val="005F32F4"/>
    <w:rsid w:val="005F406A"/>
    <w:rsid w:val="005F42A2"/>
    <w:rsid w:val="005F4CDC"/>
    <w:rsid w:val="005F4F88"/>
    <w:rsid w:val="005F618C"/>
    <w:rsid w:val="005F62DB"/>
    <w:rsid w:val="005F6655"/>
    <w:rsid w:val="005F6DCB"/>
    <w:rsid w:val="005F70BD"/>
    <w:rsid w:val="005F7590"/>
    <w:rsid w:val="005F7BC7"/>
    <w:rsid w:val="00600404"/>
    <w:rsid w:val="00601369"/>
    <w:rsid w:val="0060136A"/>
    <w:rsid w:val="006019E8"/>
    <w:rsid w:val="00601AE6"/>
    <w:rsid w:val="0060283C"/>
    <w:rsid w:val="00602C2E"/>
    <w:rsid w:val="0060355F"/>
    <w:rsid w:val="0060457E"/>
    <w:rsid w:val="0060471E"/>
    <w:rsid w:val="006048E2"/>
    <w:rsid w:val="00604F14"/>
    <w:rsid w:val="006053E4"/>
    <w:rsid w:val="0060658B"/>
    <w:rsid w:val="0060693B"/>
    <w:rsid w:val="00607134"/>
    <w:rsid w:val="00607284"/>
    <w:rsid w:val="00607B0D"/>
    <w:rsid w:val="00610315"/>
    <w:rsid w:val="00611035"/>
    <w:rsid w:val="00611B83"/>
    <w:rsid w:val="00612FF3"/>
    <w:rsid w:val="00613257"/>
    <w:rsid w:val="00613DBE"/>
    <w:rsid w:val="006148BA"/>
    <w:rsid w:val="00614A36"/>
    <w:rsid w:val="00615C74"/>
    <w:rsid w:val="00615DD8"/>
    <w:rsid w:val="00616EAF"/>
    <w:rsid w:val="00620A71"/>
    <w:rsid w:val="00620D80"/>
    <w:rsid w:val="00620E69"/>
    <w:rsid w:val="00620FFD"/>
    <w:rsid w:val="00621524"/>
    <w:rsid w:val="006234A6"/>
    <w:rsid w:val="0062362F"/>
    <w:rsid w:val="00624782"/>
    <w:rsid w:val="00624B4F"/>
    <w:rsid w:val="00624BE0"/>
    <w:rsid w:val="00624D23"/>
    <w:rsid w:val="006259E2"/>
    <w:rsid w:val="00627A4A"/>
    <w:rsid w:val="00630001"/>
    <w:rsid w:val="0063009F"/>
    <w:rsid w:val="0063052D"/>
    <w:rsid w:val="00631149"/>
    <w:rsid w:val="006311B3"/>
    <w:rsid w:val="006326D9"/>
    <w:rsid w:val="0063284C"/>
    <w:rsid w:val="006328B6"/>
    <w:rsid w:val="0063341E"/>
    <w:rsid w:val="006341A5"/>
    <w:rsid w:val="0063507D"/>
    <w:rsid w:val="006361C5"/>
    <w:rsid w:val="00636398"/>
    <w:rsid w:val="00636639"/>
    <w:rsid w:val="006368D3"/>
    <w:rsid w:val="00636EF1"/>
    <w:rsid w:val="0063714E"/>
    <w:rsid w:val="006377EC"/>
    <w:rsid w:val="0064151F"/>
    <w:rsid w:val="00641533"/>
    <w:rsid w:val="0064208D"/>
    <w:rsid w:val="00642CB4"/>
    <w:rsid w:val="00642F09"/>
    <w:rsid w:val="00643475"/>
    <w:rsid w:val="0064396A"/>
    <w:rsid w:val="00643FC6"/>
    <w:rsid w:val="006443E6"/>
    <w:rsid w:val="00645407"/>
    <w:rsid w:val="0064624E"/>
    <w:rsid w:val="006471E3"/>
    <w:rsid w:val="00650041"/>
    <w:rsid w:val="00650AB9"/>
    <w:rsid w:val="00651280"/>
    <w:rsid w:val="006519C0"/>
    <w:rsid w:val="006526DB"/>
    <w:rsid w:val="0065299D"/>
    <w:rsid w:val="0065358D"/>
    <w:rsid w:val="00653BEE"/>
    <w:rsid w:val="00653E77"/>
    <w:rsid w:val="0065535A"/>
    <w:rsid w:val="006556BB"/>
    <w:rsid w:val="00655733"/>
    <w:rsid w:val="006559E5"/>
    <w:rsid w:val="00655ACD"/>
    <w:rsid w:val="006563E0"/>
    <w:rsid w:val="00656A92"/>
    <w:rsid w:val="00656B65"/>
    <w:rsid w:val="00656DDE"/>
    <w:rsid w:val="00657312"/>
    <w:rsid w:val="0066011D"/>
    <w:rsid w:val="0066058A"/>
    <w:rsid w:val="006607C0"/>
    <w:rsid w:val="00660C99"/>
    <w:rsid w:val="006613A6"/>
    <w:rsid w:val="006619E7"/>
    <w:rsid w:val="006627A2"/>
    <w:rsid w:val="00662BEB"/>
    <w:rsid w:val="00662DE3"/>
    <w:rsid w:val="00662EB5"/>
    <w:rsid w:val="006634E6"/>
    <w:rsid w:val="006655EE"/>
    <w:rsid w:val="006657CC"/>
    <w:rsid w:val="00667EE7"/>
    <w:rsid w:val="00670922"/>
    <w:rsid w:val="00670BE1"/>
    <w:rsid w:val="0067101C"/>
    <w:rsid w:val="00672056"/>
    <w:rsid w:val="0067218F"/>
    <w:rsid w:val="006723F2"/>
    <w:rsid w:val="00672E1E"/>
    <w:rsid w:val="00672EE5"/>
    <w:rsid w:val="006741F2"/>
    <w:rsid w:val="00674CC3"/>
    <w:rsid w:val="00674FEF"/>
    <w:rsid w:val="00675C72"/>
    <w:rsid w:val="006771F9"/>
    <w:rsid w:val="006776D7"/>
    <w:rsid w:val="00677B81"/>
    <w:rsid w:val="00681003"/>
    <w:rsid w:val="006817C9"/>
    <w:rsid w:val="00683ECE"/>
    <w:rsid w:val="00684BD3"/>
    <w:rsid w:val="00685466"/>
    <w:rsid w:val="0068552E"/>
    <w:rsid w:val="0068591B"/>
    <w:rsid w:val="00690DB5"/>
    <w:rsid w:val="0069146A"/>
    <w:rsid w:val="00691F66"/>
    <w:rsid w:val="00693B22"/>
    <w:rsid w:val="0069454C"/>
    <w:rsid w:val="006952B8"/>
    <w:rsid w:val="006953E2"/>
    <w:rsid w:val="00695FC2"/>
    <w:rsid w:val="00696949"/>
    <w:rsid w:val="00697052"/>
    <w:rsid w:val="00697A13"/>
    <w:rsid w:val="00697F3F"/>
    <w:rsid w:val="006A2870"/>
    <w:rsid w:val="006A2F5F"/>
    <w:rsid w:val="006A46FB"/>
    <w:rsid w:val="006A5D44"/>
    <w:rsid w:val="006A5E28"/>
    <w:rsid w:val="006A61F1"/>
    <w:rsid w:val="006A697B"/>
    <w:rsid w:val="006A6A86"/>
    <w:rsid w:val="006A7AFF"/>
    <w:rsid w:val="006B03E7"/>
    <w:rsid w:val="006B0A05"/>
    <w:rsid w:val="006B1361"/>
    <w:rsid w:val="006B1816"/>
    <w:rsid w:val="006B1D64"/>
    <w:rsid w:val="006B2099"/>
    <w:rsid w:val="006B2612"/>
    <w:rsid w:val="006B2F71"/>
    <w:rsid w:val="006B404B"/>
    <w:rsid w:val="006B50CF"/>
    <w:rsid w:val="006B5402"/>
    <w:rsid w:val="006B6054"/>
    <w:rsid w:val="006B6D83"/>
    <w:rsid w:val="006B7603"/>
    <w:rsid w:val="006C03B8"/>
    <w:rsid w:val="006C1160"/>
    <w:rsid w:val="006C1E80"/>
    <w:rsid w:val="006C25B7"/>
    <w:rsid w:val="006C2A4C"/>
    <w:rsid w:val="006C31A4"/>
    <w:rsid w:val="006C3376"/>
    <w:rsid w:val="006C5EC9"/>
    <w:rsid w:val="006C6059"/>
    <w:rsid w:val="006C62A7"/>
    <w:rsid w:val="006C7522"/>
    <w:rsid w:val="006C7BD5"/>
    <w:rsid w:val="006D22D3"/>
    <w:rsid w:val="006D28FF"/>
    <w:rsid w:val="006D3328"/>
    <w:rsid w:val="006D370E"/>
    <w:rsid w:val="006D43CD"/>
    <w:rsid w:val="006D4BE6"/>
    <w:rsid w:val="006D4EB5"/>
    <w:rsid w:val="006D6B25"/>
    <w:rsid w:val="006D6F08"/>
    <w:rsid w:val="006D71AE"/>
    <w:rsid w:val="006D7341"/>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47D"/>
    <w:rsid w:val="006E6524"/>
    <w:rsid w:val="006E673D"/>
    <w:rsid w:val="006E7D3B"/>
    <w:rsid w:val="006E7D8B"/>
    <w:rsid w:val="006F09B1"/>
    <w:rsid w:val="006F0A21"/>
    <w:rsid w:val="006F0D5E"/>
    <w:rsid w:val="006F1B70"/>
    <w:rsid w:val="006F2916"/>
    <w:rsid w:val="006F2FD1"/>
    <w:rsid w:val="006F341D"/>
    <w:rsid w:val="006F379C"/>
    <w:rsid w:val="006F3CDE"/>
    <w:rsid w:val="006F58D4"/>
    <w:rsid w:val="006F5C33"/>
    <w:rsid w:val="006F643E"/>
    <w:rsid w:val="006F6BBF"/>
    <w:rsid w:val="006F77F5"/>
    <w:rsid w:val="00700F34"/>
    <w:rsid w:val="00701528"/>
    <w:rsid w:val="0070346E"/>
    <w:rsid w:val="00704EBA"/>
    <w:rsid w:val="00704EDB"/>
    <w:rsid w:val="0070517D"/>
    <w:rsid w:val="0070537F"/>
    <w:rsid w:val="00706101"/>
    <w:rsid w:val="007064E6"/>
    <w:rsid w:val="00707048"/>
    <w:rsid w:val="00707072"/>
    <w:rsid w:val="00707D61"/>
    <w:rsid w:val="00710109"/>
    <w:rsid w:val="0071037F"/>
    <w:rsid w:val="00711F09"/>
    <w:rsid w:val="00712287"/>
    <w:rsid w:val="00712772"/>
    <w:rsid w:val="0071343B"/>
    <w:rsid w:val="00713515"/>
    <w:rsid w:val="007148D3"/>
    <w:rsid w:val="00715B86"/>
    <w:rsid w:val="00715B9A"/>
    <w:rsid w:val="00716151"/>
    <w:rsid w:val="007167A1"/>
    <w:rsid w:val="00721593"/>
    <w:rsid w:val="00721791"/>
    <w:rsid w:val="00721AC7"/>
    <w:rsid w:val="007222A7"/>
    <w:rsid w:val="0072239C"/>
    <w:rsid w:val="00722778"/>
    <w:rsid w:val="00722D6E"/>
    <w:rsid w:val="00722F8B"/>
    <w:rsid w:val="00723C8C"/>
    <w:rsid w:val="0072401F"/>
    <w:rsid w:val="00725145"/>
    <w:rsid w:val="0072560F"/>
    <w:rsid w:val="007258B3"/>
    <w:rsid w:val="00725D77"/>
    <w:rsid w:val="007263BC"/>
    <w:rsid w:val="00726EA6"/>
    <w:rsid w:val="00726F57"/>
    <w:rsid w:val="00727208"/>
    <w:rsid w:val="00727680"/>
    <w:rsid w:val="007276BA"/>
    <w:rsid w:val="00727F66"/>
    <w:rsid w:val="00727F91"/>
    <w:rsid w:val="00727FBB"/>
    <w:rsid w:val="00730EBD"/>
    <w:rsid w:val="00730FD2"/>
    <w:rsid w:val="00731137"/>
    <w:rsid w:val="007348B1"/>
    <w:rsid w:val="00734A12"/>
    <w:rsid w:val="00734B23"/>
    <w:rsid w:val="00734FCC"/>
    <w:rsid w:val="0073598A"/>
    <w:rsid w:val="00735D15"/>
    <w:rsid w:val="007362A6"/>
    <w:rsid w:val="00736B85"/>
    <w:rsid w:val="00736D7D"/>
    <w:rsid w:val="007400D0"/>
    <w:rsid w:val="0074070A"/>
    <w:rsid w:val="00740E58"/>
    <w:rsid w:val="00741147"/>
    <w:rsid w:val="00741BA6"/>
    <w:rsid w:val="00742AD6"/>
    <w:rsid w:val="00743044"/>
    <w:rsid w:val="007445A0"/>
    <w:rsid w:val="00744986"/>
    <w:rsid w:val="0074524B"/>
    <w:rsid w:val="00745A2D"/>
    <w:rsid w:val="00745BBA"/>
    <w:rsid w:val="00745F0B"/>
    <w:rsid w:val="00746992"/>
    <w:rsid w:val="00747D8B"/>
    <w:rsid w:val="00750214"/>
    <w:rsid w:val="00750EAF"/>
    <w:rsid w:val="00750FD9"/>
    <w:rsid w:val="00751228"/>
    <w:rsid w:val="007524FA"/>
    <w:rsid w:val="00753228"/>
    <w:rsid w:val="00754068"/>
    <w:rsid w:val="00755057"/>
    <w:rsid w:val="007559F7"/>
    <w:rsid w:val="007571E1"/>
    <w:rsid w:val="00760135"/>
    <w:rsid w:val="007604B2"/>
    <w:rsid w:val="0076102F"/>
    <w:rsid w:val="00763575"/>
    <w:rsid w:val="007644AB"/>
    <w:rsid w:val="0076452F"/>
    <w:rsid w:val="00765281"/>
    <w:rsid w:val="00766BAD"/>
    <w:rsid w:val="007673CA"/>
    <w:rsid w:val="00770DA9"/>
    <w:rsid w:val="00771EA9"/>
    <w:rsid w:val="00771EE0"/>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469A"/>
    <w:rsid w:val="007850EE"/>
    <w:rsid w:val="00785165"/>
    <w:rsid w:val="00785490"/>
    <w:rsid w:val="0078595B"/>
    <w:rsid w:val="00786D2C"/>
    <w:rsid w:val="00787936"/>
    <w:rsid w:val="007907B2"/>
    <w:rsid w:val="0079182B"/>
    <w:rsid w:val="00792528"/>
    <w:rsid w:val="007925EA"/>
    <w:rsid w:val="007932D5"/>
    <w:rsid w:val="00793CD8"/>
    <w:rsid w:val="00794DBE"/>
    <w:rsid w:val="00795C92"/>
    <w:rsid w:val="00796204"/>
    <w:rsid w:val="00796231"/>
    <w:rsid w:val="0079626A"/>
    <w:rsid w:val="007962AA"/>
    <w:rsid w:val="0079733D"/>
    <w:rsid w:val="007A188E"/>
    <w:rsid w:val="007A1983"/>
    <w:rsid w:val="007A1CB3"/>
    <w:rsid w:val="007A24FC"/>
    <w:rsid w:val="007A306F"/>
    <w:rsid w:val="007A3135"/>
    <w:rsid w:val="007A4041"/>
    <w:rsid w:val="007A434F"/>
    <w:rsid w:val="007A43A6"/>
    <w:rsid w:val="007A47E1"/>
    <w:rsid w:val="007A48E2"/>
    <w:rsid w:val="007A50F5"/>
    <w:rsid w:val="007A58A6"/>
    <w:rsid w:val="007A5D59"/>
    <w:rsid w:val="007A6B4D"/>
    <w:rsid w:val="007A6C9C"/>
    <w:rsid w:val="007A7588"/>
    <w:rsid w:val="007A7E25"/>
    <w:rsid w:val="007B0AC0"/>
    <w:rsid w:val="007B0BE3"/>
    <w:rsid w:val="007B17F8"/>
    <w:rsid w:val="007B2377"/>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5A1"/>
    <w:rsid w:val="007C77A5"/>
    <w:rsid w:val="007D04E5"/>
    <w:rsid w:val="007D0DFD"/>
    <w:rsid w:val="007D1800"/>
    <w:rsid w:val="007D1A0B"/>
    <w:rsid w:val="007D1F33"/>
    <w:rsid w:val="007D2108"/>
    <w:rsid w:val="007D2460"/>
    <w:rsid w:val="007D47D5"/>
    <w:rsid w:val="007D56B2"/>
    <w:rsid w:val="007D5901"/>
    <w:rsid w:val="007D7150"/>
    <w:rsid w:val="007D73D3"/>
    <w:rsid w:val="007D7526"/>
    <w:rsid w:val="007E02F7"/>
    <w:rsid w:val="007E037D"/>
    <w:rsid w:val="007E04A3"/>
    <w:rsid w:val="007E2B82"/>
    <w:rsid w:val="007E3CBE"/>
    <w:rsid w:val="007E4536"/>
    <w:rsid w:val="007E4610"/>
    <w:rsid w:val="007E4646"/>
    <w:rsid w:val="007E4715"/>
    <w:rsid w:val="007E505B"/>
    <w:rsid w:val="007E61EB"/>
    <w:rsid w:val="007E6C26"/>
    <w:rsid w:val="007E6DF4"/>
    <w:rsid w:val="007E6E57"/>
    <w:rsid w:val="007E7091"/>
    <w:rsid w:val="007E7919"/>
    <w:rsid w:val="007E7BF0"/>
    <w:rsid w:val="007F2A87"/>
    <w:rsid w:val="007F344A"/>
    <w:rsid w:val="007F3BB8"/>
    <w:rsid w:val="007F3EE9"/>
    <w:rsid w:val="007F458C"/>
    <w:rsid w:val="007F5A67"/>
    <w:rsid w:val="007F5B02"/>
    <w:rsid w:val="007F5DC0"/>
    <w:rsid w:val="007F6026"/>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E31"/>
    <w:rsid w:val="00807F8A"/>
    <w:rsid w:val="008109D6"/>
    <w:rsid w:val="00810B9F"/>
    <w:rsid w:val="00811276"/>
    <w:rsid w:val="00811A47"/>
    <w:rsid w:val="00811FCB"/>
    <w:rsid w:val="00813E64"/>
    <w:rsid w:val="00813FE8"/>
    <w:rsid w:val="00815258"/>
    <w:rsid w:val="008158D6"/>
    <w:rsid w:val="00815CE7"/>
    <w:rsid w:val="00815F20"/>
    <w:rsid w:val="00817196"/>
    <w:rsid w:val="00820087"/>
    <w:rsid w:val="008201F6"/>
    <w:rsid w:val="0082029B"/>
    <w:rsid w:val="0082083C"/>
    <w:rsid w:val="008212F1"/>
    <w:rsid w:val="008213D0"/>
    <w:rsid w:val="00821EAB"/>
    <w:rsid w:val="00822559"/>
    <w:rsid w:val="00823022"/>
    <w:rsid w:val="008230F8"/>
    <w:rsid w:val="008235DB"/>
    <w:rsid w:val="00824AB4"/>
    <w:rsid w:val="0082573B"/>
    <w:rsid w:val="00825A33"/>
    <w:rsid w:val="00825C42"/>
    <w:rsid w:val="00825D25"/>
    <w:rsid w:val="00827A77"/>
    <w:rsid w:val="00827D6F"/>
    <w:rsid w:val="00827FA6"/>
    <w:rsid w:val="008301C7"/>
    <w:rsid w:val="0083067C"/>
    <w:rsid w:val="008313D8"/>
    <w:rsid w:val="008318CF"/>
    <w:rsid w:val="0083289E"/>
    <w:rsid w:val="00833C9B"/>
    <w:rsid w:val="008342F2"/>
    <w:rsid w:val="00834500"/>
    <w:rsid w:val="0083536F"/>
    <w:rsid w:val="008363E6"/>
    <w:rsid w:val="00836A6E"/>
    <w:rsid w:val="008376AC"/>
    <w:rsid w:val="00837CC4"/>
    <w:rsid w:val="008407FE"/>
    <w:rsid w:val="00841FF8"/>
    <w:rsid w:val="008444E8"/>
    <w:rsid w:val="0084489C"/>
    <w:rsid w:val="00844C30"/>
    <w:rsid w:val="00844E80"/>
    <w:rsid w:val="008468A8"/>
    <w:rsid w:val="00846FE7"/>
    <w:rsid w:val="00850B33"/>
    <w:rsid w:val="00850CEC"/>
    <w:rsid w:val="0085109B"/>
    <w:rsid w:val="0085116F"/>
    <w:rsid w:val="008514BC"/>
    <w:rsid w:val="0085158E"/>
    <w:rsid w:val="008520B2"/>
    <w:rsid w:val="008529CC"/>
    <w:rsid w:val="00852D47"/>
    <w:rsid w:val="0085396D"/>
    <w:rsid w:val="0085562F"/>
    <w:rsid w:val="008560BB"/>
    <w:rsid w:val="0085613D"/>
    <w:rsid w:val="00856911"/>
    <w:rsid w:val="00857277"/>
    <w:rsid w:val="008579E0"/>
    <w:rsid w:val="00860A70"/>
    <w:rsid w:val="00860AC7"/>
    <w:rsid w:val="00861A48"/>
    <w:rsid w:val="00862791"/>
    <w:rsid w:val="00863BC0"/>
    <w:rsid w:val="0086410A"/>
    <w:rsid w:val="00864D93"/>
    <w:rsid w:val="00865737"/>
    <w:rsid w:val="00865867"/>
    <w:rsid w:val="00865FA5"/>
    <w:rsid w:val="0086685F"/>
    <w:rsid w:val="00866898"/>
    <w:rsid w:val="00866B07"/>
    <w:rsid w:val="008677FD"/>
    <w:rsid w:val="00867AAD"/>
    <w:rsid w:val="00867DC8"/>
    <w:rsid w:val="00867E92"/>
    <w:rsid w:val="008706D4"/>
    <w:rsid w:val="00870BE8"/>
    <w:rsid w:val="00870F8A"/>
    <w:rsid w:val="008719A4"/>
    <w:rsid w:val="00871D23"/>
    <w:rsid w:val="00872421"/>
    <w:rsid w:val="00873001"/>
    <w:rsid w:val="00873799"/>
    <w:rsid w:val="00873E4C"/>
    <w:rsid w:val="00874312"/>
    <w:rsid w:val="0087437C"/>
    <w:rsid w:val="00874386"/>
    <w:rsid w:val="00875749"/>
    <w:rsid w:val="00875CD7"/>
    <w:rsid w:val="00876B4D"/>
    <w:rsid w:val="00877F18"/>
    <w:rsid w:val="00880895"/>
    <w:rsid w:val="00880912"/>
    <w:rsid w:val="008816C7"/>
    <w:rsid w:val="00882B23"/>
    <w:rsid w:val="0088306F"/>
    <w:rsid w:val="00886634"/>
    <w:rsid w:val="008908DD"/>
    <w:rsid w:val="00890A27"/>
    <w:rsid w:val="0089138B"/>
    <w:rsid w:val="00891B05"/>
    <w:rsid w:val="00891C38"/>
    <w:rsid w:val="00892404"/>
    <w:rsid w:val="00893773"/>
    <w:rsid w:val="00894A18"/>
    <w:rsid w:val="00894A88"/>
    <w:rsid w:val="008950F7"/>
    <w:rsid w:val="00895386"/>
    <w:rsid w:val="00895654"/>
    <w:rsid w:val="00895EAF"/>
    <w:rsid w:val="0089623F"/>
    <w:rsid w:val="00896F8D"/>
    <w:rsid w:val="008A0F40"/>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81F"/>
    <w:rsid w:val="008A77D8"/>
    <w:rsid w:val="008B0483"/>
    <w:rsid w:val="008B055D"/>
    <w:rsid w:val="008B120C"/>
    <w:rsid w:val="008B14EB"/>
    <w:rsid w:val="008B1665"/>
    <w:rsid w:val="008B1B86"/>
    <w:rsid w:val="008B350B"/>
    <w:rsid w:val="008B3AF3"/>
    <w:rsid w:val="008B40BD"/>
    <w:rsid w:val="008B51A0"/>
    <w:rsid w:val="008B58C9"/>
    <w:rsid w:val="008B592A"/>
    <w:rsid w:val="008B6998"/>
    <w:rsid w:val="008B7B5C"/>
    <w:rsid w:val="008C0100"/>
    <w:rsid w:val="008C0388"/>
    <w:rsid w:val="008C05E1"/>
    <w:rsid w:val="008C0B76"/>
    <w:rsid w:val="008C0C99"/>
    <w:rsid w:val="008C0CE4"/>
    <w:rsid w:val="008C0D0F"/>
    <w:rsid w:val="008C1166"/>
    <w:rsid w:val="008C16E8"/>
    <w:rsid w:val="008C2017"/>
    <w:rsid w:val="008C4958"/>
    <w:rsid w:val="008C4996"/>
    <w:rsid w:val="008C4BA1"/>
    <w:rsid w:val="008C4BAA"/>
    <w:rsid w:val="008C54AD"/>
    <w:rsid w:val="008C6176"/>
    <w:rsid w:val="008C6548"/>
    <w:rsid w:val="008C6AE8"/>
    <w:rsid w:val="008C6CFD"/>
    <w:rsid w:val="008C6F9F"/>
    <w:rsid w:val="008C7573"/>
    <w:rsid w:val="008C77EA"/>
    <w:rsid w:val="008D18BF"/>
    <w:rsid w:val="008D1907"/>
    <w:rsid w:val="008D1971"/>
    <w:rsid w:val="008D19FD"/>
    <w:rsid w:val="008D2564"/>
    <w:rsid w:val="008D2643"/>
    <w:rsid w:val="008D2F53"/>
    <w:rsid w:val="008D34F1"/>
    <w:rsid w:val="008D39D8"/>
    <w:rsid w:val="008D52BA"/>
    <w:rsid w:val="008D540C"/>
    <w:rsid w:val="008D6D1A"/>
    <w:rsid w:val="008D717E"/>
    <w:rsid w:val="008E065E"/>
    <w:rsid w:val="008E0927"/>
    <w:rsid w:val="008E1909"/>
    <w:rsid w:val="008E1F6E"/>
    <w:rsid w:val="008E21C7"/>
    <w:rsid w:val="008E292B"/>
    <w:rsid w:val="008E3668"/>
    <w:rsid w:val="008E4AAC"/>
    <w:rsid w:val="008E4FB7"/>
    <w:rsid w:val="008E55AE"/>
    <w:rsid w:val="008E5CAF"/>
    <w:rsid w:val="008E5DB8"/>
    <w:rsid w:val="008E716F"/>
    <w:rsid w:val="008F11C5"/>
    <w:rsid w:val="008F1942"/>
    <w:rsid w:val="008F1EAB"/>
    <w:rsid w:val="008F22B7"/>
    <w:rsid w:val="008F2561"/>
    <w:rsid w:val="008F3013"/>
    <w:rsid w:val="008F33DC"/>
    <w:rsid w:val="008F4163"/>
    <w:rsid w:val="008F477F"/>
    <w:rsid w:val="008F6945"/>
    <w:rsid w:val="008F74DA"/>
    <w:rsid w:val="008F7CE9"/>
    <w:rsid w:val="00900B41"/>
    <w:rsid w:val="00900F40"/>
    <w:rsid w:val="00902350"/>
    <w:rsid w:val="0090336B"/>
    <w:rsid w:val="0090373C"/>
    <w:rsid w:val="00904221"/>
    <w:rsid w:val="00904F17"/>
    <w:rsid w:val="009053AA"/>
    <w:rsid w:val="009061BE"/>
    <w:rsid w:val="00906919"/>
    <w:rsid w:val="00906939"/>
    <w:rsid w:val="00906E38"/>
    <w:rsid w:val="00907108"/>
    <w:rsid w:val="00907618"/>
    <w:rsid w:val="00910B7D"/>
    <w:rsid w:val="00911DFB"/>
    <w:rsid w:val="009139D9"/>
    <w:rsid w:val="00914967"/>
    <w:rsid w:val="00914AD8"/>
    <w:rsid w:val="00915CE6"/>
    <w:rsid w:val="00916009"/>
    <w:rsid w:val="00916079"/>
    <w:rsid w:val="009161FF"/>
    <w:rsid w:val="00917CE9"/>
    <w:rsid w:val="00920235"/>
    <w:rsid w:val="00920B08"/>
    <w:rsid w:val="00920BF2"/>
    <w:rsid w:val="0092198F"/>
    <w:rsid w:val="00922010"/>
    <w:rsid w:val="009259E4"/>
    <w:rsid w:val="009263BF"/>
    <w:rsid w:val="00926B19"/>
    <w:rsid w:val="00926DB3"/>
    <w:rsid w:val="00926EB1"/>
    <w:rsid w:val="00926F32"/>
    <w:rsid w:val="00927269"/>
    <w:rsid w:val="00931BD9"/>
    <w:rsid w:val="009349A6"/>
    <w:rsid w:val="00934C99"/>
    <w:rsid w:val="00935477"/>
    <w:rsid w:val="009356D9"/>
    <w:rsid w:val="0093581F"/>
    <w:rsid w:val="00936728"/>
    <w:rsid w:val="009368F3"/>
    <w:rsid w:val="009370E9"/>
    <w:rsid w:val="009376CE"/>
    <w:rsid w:val="00940D0A"/>
    <w:rsid w:val="00940DCD"/>
    <w:rsid w:val="00941636"/>
    <w:rsid w:val="00941A60"/>
    <w:rsid w:val="00941E05"/>
    <w:rsid w:val="00943742"/>
    <w:rsid w:val="009440FE"/>
    <w:rsid w:val="009452E1"/>
    <w:rsid w:val="009454D5"/>
    <w:rsid w:val="00945C05"/>
    <w:rsid w:val="00946945"/>
    <w:rsid w:val="00947704"/>
    <w:rsid w:val="00947713"/>
    <w:rsid w:val="009505BB"/>
    <w:rsid w:val="00950DE7"/>
    <w:rsid w:val="00950FE8"/>
    <w:rsid w:val="009523F6"/>
    <w:rsid w:val="00953920"/>
    <w:rsid w:val="00953D47"/>
    <w:rsid w:val="00955C14"/>
    <w:rsid w:val="00955D71"/>
    <w:rsid w:val="009567FF"/>
    <w:rsid w:val="00956819"/>
    <w:rsid w:val="0095681E"/>
    <w:rsid w:val="009572D4"/>
    <w:rsid w:val="00960389"/>
    <w:rsid w:val="00960DAD"/>
    <w:rsid w:val="00961921"/>
    <w:rsid w:val="00963669"/>
    <w:rsid w:val="0096430A"/>
    <w:rsid w:val="009652AF"/>
    <w:rsid w:val="0096554B"/>
    <w:rsid w:val="009655B3"/>
    <w:rsid w:val="0096584A"/>
    <w:rsid w:val="009662D8"/>
    <w:rsid w:val="00971222"/>
    <w:rsid w:val="00971F08"/>
    <w:rsid w:val="009725FF"/>
    <w:rsid w:val="0097290F"/>
    <w:rsid w:val="00972E44"/>
    <w:rsid w:val="00973103"/>
    <w:rsid w:val="00973296"/>
    <w:rsid w:val="009732A8"/>
    <w:rsid w:val="009739C9"/>
    <w:rsid w:val="009741BA"/>
    <w:rsid w:val="00974894"/>
    <w:rsid w:val="00974B3A"/>
    <w:rsid w:val="00974CBC"/>
    <w:rsid w:val="00974F74"/>
    <w:rsid w:val="0097603D"/>
    <w:rsid w:val="00976949"/>
    <w:rsid w:val="00977208"/>
    <w:rsid w:val="00977551"/>
    <w:rsid w:val="00977D9E"/>
    <w:rsid w:val="00980477"/>
    <w:rsid w:val="00980554"/>
    <w:rsid w:val="00981AD5"/>
    <w:rsid w:val="00982BB5"/>
    <w:rsid w:val="00983D15"/>
    <w:rsid w:val="00985253"/>
    <w:rsid w:val="009853B3"/>
    <w:rsid w:val="009853F3"/>
    <w:rsid w:val="0098799C"/>
    <w:rsid w:val="00987C1A"/>
    <w:rsid w:val="00990630"/>
    <w:rsid w:val="00990E49"/>
    <w:rsid w:val="00991761"/>
    <w:rsid w:val="00993349"/>
    <w:rsid w:val="00993AC1"/>
    <w:rsid w:val="00993CA1"/>
    <w:rsid w:val="009947FE"/>
    <w:rsid w:val="00994DCA"/>
    <w:rsid w:val="0099595F"/>
    <w:rsid w:val="00995EFE"/>
    <w:rsid w:val="009960EC"/>
    <w:rsid w:val="009970DD"/>
    <w:rsid w:val="009A0724"/>
    <w:rsid w:val="009A0FBA"/>
    <w:rsid w:val="009A10A3"/>
    <w:rsid w:val="009A1601"/>
    <w:rsid w:val="009A1735"/>
    <w:rsid w:val="009A1748"/>
    <w:rsid w:val="009A3B60"/>
    <w:rsid w:val="009A462D"/>
    <w:rsid w:val="009A5A50"/>
    <w:rsid w:val="009A5CBA"/>
    <w:rsid w:val="009A785B"/>
    <w:rsid w:val="009B101F"/>
    <w:rsid w:val="009B1F30"/>
    <w:rsid w:val="009B25A5"/>
    <w:rsid w:val="009B28A9"/>
    <w:rsid w:val="009B34FA"/>
    <w:rsid w:val="009B36AC"/>
    <w:rsid w:val="009B3AC2"/>
    <w:rsid w:val="009B4DF4"/>
    <w:rsid w:val="009B564E"/>
    <w:rsid w:val="009B6231"/>
    <w:rsid w:val="009B62CF"/>
    <w:rsid w:val="009B65BA"/>
    <w:rsid w:val="009B7C1D"/>
    <w:rsid w:val="009B7E87"/>
    <w:rsid w:val="009C0471"/>
    <w:rsid w:val="009C0B3A"/>
    <w:rsid w:val="009C1495"/>
    <w:rsid w:val="009C18CD"/>
    <w:rsid w:val="009C21CB"/>
    <w:rsid w:val="009C33B2"/>
    <w:rsid w:val="009C403E"/>
    <w:rsid w:val="009C45C8"/>
    <w:rsid w:val="009C5551"/>
    <w:rsid w:val="009C5CE8"/>
    <w:rsid w:val="009C6A6F"/>
    <w:rsid w:val="009C6C51"/>
    <w:rsid w:val="009C6E05"/>
    <w:rsid w:val="009C7E16"/>
    <w:rsid w:val="009D0671"/>
    <w:rsid w:val="009D0E10"/>
    <w:rsid w:val="009D23B3"/>
    <w:rsid w:val="009D2CCD"/>
    <w:rsid w:val="009D47F9"/>
    <w:rsid w:val="009D4FF0"/>
    <w:rsid w:val="009D58F6"/>
    <w:rsid w:val="009D5B42"/>
    <w:rsid w:val="009D703C"/>
    <w:rsid w:val="009D718F"/>
    <w:rsid w:val="009E068F"/>
    <w:rsid w:val="009E09ED"/>
    <w:rsid w:val="009E0CC2"/>
    <w:rsid w:val="009E14E0"/>
    <w:rsid w:val="009E1AEA"/>
    <w:rsid w:val="009E3033"/>
    <w:rsid w:val="009E35DB"/>
    <w:rsid w:val="009E3B1B"/>
    <w:rsid w:val="009E4147"/>
    <w:rsid w:val="009E47A3"/>
    <w:rsid w:val="009E54EA"/>
    <w:rsid w:val="009E57E3"/>
    <w:rsid w:val="009E5E98"/>
    <w:rsid w:val="009E6144"/>
    <w:rsid w:val="009E63A8"/>
    <w:rsid w:val="009E7B1B"/>
    <w:rsid w:val="009E7C97"/>
    <w:rsid w:val="009F08F3"/>
    <w:rsid w:val="009F1E24"/>
    <w:rsid w:val="009F26AB"/>
    <w:rsid w:val="009F27AA"/>
    <w:rsid w:val="009F321E"/>
    <w:rsid w:val="009F344F"/>
    <w:rsid w:val="009F3959"/>
    <w:rsid w:val="009F4F99"/>
    <w:rsid w:val="009F6C11"/>
    <w:rsid w:val="009F6F57"/>
    <w:rsid w:val="009F6F89"/>
    <w:rsid w:val="009F7C47"/>
    <w:rsid w:val="009F7F5B"/>
    <w:rsid w:val="00A02B4C"/>
    <w:rsid w:val="00A032DC"/>
    <w:rsid w:val="00A048A8"/>
    <w:rsid w:val="00A04F49"/>
    <w:rsid w:val="00A069D1"/>
    <w:rsid w:val="00A07003"/>
    <w:rsid w:val="00A07217"/>
    <w:rsid w:val="00A073D7"/>
    <w:rsid w:val="00A10AA3"/>
    <w:rsid w:val="00A11997"/>
    <w:rsid w:val="00A125C0"/>
    <w:rsid w:val="00A12FF8"/>
    <w:rsid w:val="00A134D6"/>
    <w:rsid w:val="00A13E54"/>
    <w:rsid w:val="00A141C1"/>
    <w:rsid w:val="00A14C77"/>
    <w:rsid w:val="00A15697"/>
    <w:rsid w:val="00A159B5"/>
    <w:rsid w:val="00A16768"/>
    <w:rsid w:val="00A16E86"/>
    <w:rsid w:val="00A17645"/>
    <w:rsid w:val="00A17A76"/>
    <w:rsid w:val="00A17F63"/>
    <w:rsid w:val="00A202E1"/>
    <w:rsid w:val="00A215E6"/>
    <w:rsid w:val="00A2193B"/>
    <w:rsid w:val="00A21C64"/>
    <w:rsid w:val="00A21F84"/>
    <w:rsid w:val="00A23264"/>
    <w:rsid w:val="00A2351A"/>
    <w:rsid w:val="00A24558"/>
    <w:rsid w:val="00A247D6"/>
    <w:rsid w:val="00A24CD9"/>
    <w:rsid w:val="00A2633C"/>
    <w:rsid w:val="00A264A9"/>
    <w:rsid w:val="00A26DEC"/>
    <w:rsid w:val="00A272AC"/>
    <w:rsid w:val="00A27767"/>
    <w:rsid w:val="00A27785"/>
    <w:rsid w:val="00A27D3B"/>
    <w:rsid w:val="00A30187"/>
    <w:rsid w:val="00A30FF0"/>
    <w:rsid w:val="00A311B6"/>
    <w:rsid w:val="00A316F9"/>
    <w:rsid w:val="00A32319"/>
    <w:rsid w:val="00A32DB5"/>
    <w:rsid w:val="00A33075"/>
    <w:rsid w:val="00A33EA1"/>
    <w:rsid w:val="00A3448A"/>
    <w:rsid w:val="00A35A6F"/>
    <w:rsid w:val="00A35EA7"/>
    <w:rsid w:val="00A36297"/>
    <w:rsid w:val="00A36AAB"/>
    <w:rsid w:val="00A3785C"/>
    <w:rsid w:val="00A3788F"/>
    <w:rsid w:val="00A41761"/>
    <w:rsid w:val="00A41A4E"/>
    <w:rsid w:val="00A41E2B"/>
    <w:rsid w:val="00A42254"/>
    <w:rsid w:val="00A44D85"/>
    <w:rsid w:val="00A45B74"/>
    <w:rsid w:val="00A45C4C"/>
    <w:rsid w:val="00A45CE2"/>
    <w:rsid w:val="00A46271"/>
    <w:rsid w:val="00A4653F"/>
    <w:rsid w:val="00A4660F"/>
    <w:rsid w:val="00A47762"/>
    <w:rsid w:val="00A5075F"/>
    <w:rsid w:val="00A511BA"/>
    <w:rsid w:val="00A518FF"/>
    <w:rsid w:val="00A51F6D"/>
    <w:rsid w:val="00A5293F"/>
    <w:rsid w:val="00A52E1D"/>
    <w:rsid w:val="00A52ED3"/>
    <w:rsid w:val="00A5300A"/>
    <w:rsid w:val="00A535B2"/>
    <w:rsid w:val="00A53A09"/>
    <w:rsid w:val="00A53AF7"/>
    <w:rsid w:val="00A57A9B"/>
    <w:rsid w:val="00A61499"/>
    <w:rsid w:val="00A6274A"/>
    <w:rsid w:val="00A6292E"/>
    <w:rsid w:val="00A62A45"/>
    <w:rsid w:val="00A62A77"/>
    <w:rsid w:val="00A63483"/>
    <w:rsid w:val="00A63B7F"/>
    <w:rsid w:val="00A63E23"/>
    <w:rsid w:val="00A65516"/>
    <w:rsid w:val="00A657D7"/>
    <w:rsid w:val="00A660AC"/>
    <w:rsid w:val="00A66448"/>
    <w:rsid w:val="00A66BB5"/>
    <w:rsid w:val="00A670E1"/>
    <w:rsid w:val="00A675E8"/>
    <w:rsid w:val="00A67E6C"/>
    <w:rsid w:val="00A71109"/>
    <w:rsid w:val="00A71661"/>
    <w:rsid w:val="00A71B99"/>
    <w:rsid w:val="00A71BB3"/>
    <w:rsid w:val="00A722B7"/>
    <w:rsid w:val="00A735D3"/>
    <w:rsid w:val="00A739D0"/>
    <w:rsid w:val="00A74639"/>
    <w:rsid w:val="00A7571C"/>
    <w:rsid w:val="00A761D4"/>
    <w:rsid w:val="00A762AA"/>
    <w:rsid w:val="00A76C43"/>
    <w:rsid w:val="00A7783E"/>
    <w:rsid w:val="00A77929"/>
    <w:rsid w:val="00A77EB5"/>
    <w:rsid w:val="00A77EC4"/>
    <w:rsid w:val="00A80C7C"/>
    <w:rsid w:val="00A81071"/>
    <w:rsid w:val="00A810D8"/>
    <w:rsid w:val="00A81641"/>
    <w:rsid w:val="00A827CA"/>
    <w:rsid w:val="00A8283C"/>
    <w:rsid w:val="00A82B45"/>
    <w:rsid w:val="00A840C0"/>
    <w:rsid w:val="00A84B4B"/>
    <w:rsid w:val="00A86873"/>
    <w:rsid w:val="00A874F5"/>
    <w:rsid w:val="00A87DC8"/>
    <w:rsid w:val="00A90235"/>
    <w:rsid w:val="00A90717"/>
    <w:rsid w:val="00A91104"/>
    <w:rsid w:val="00A91EE6"/>
    <w:rsid w:val="00A92879"/>
    <w:rsid w:val="00A9442A"/>
    <w:rsid w:val="00A95912"/>
    <w:rsid w:val="00A95DB5"/>
    <w:rsid w:val="00A96410"/>
    <w:rsid w:val="00AA016F"/>
    <w:rsid w:val="00AA172C"/>
    <w:rsid w:val="00AA1D8A"/>
    <w:rsid w:val="00AA1ED6"/>
    <w:rsid w:val="00AA2063"/>
    <w:rsid w:val="00AA3DA2"/>
    <w:rsid w:val="00AA437B"/>
    <w:rsid w:val="00AA51D6"/>
    <w:rsid w:val="00AA5A70"/>
    <w:rsid w:val="00AA7217"/>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655E"/>
    <w:rsid w:val="00AB65F0"/>
    <w:rsid w:val="00AB6DC1"/>
    <w:rsid w:val="00AB6E8C"/>
    <w:rsid w:val="00AB7895"/>
    <w:rsid w:val="00AC007F"/>
    <w:rsid w:val="00AC09CB"/>
    <w:rsid w:val="00AC1744"/>
    <w:rsid w:val="00AC186F"/>
    <w:rsid w:val="00AC2ECD"/>
    <w:rsid w:val="00AC3119"/>
    <w:rsid w:val="00AC33BA"/>
    <w:rsid w:val="00AC4421"/>
    <w:rsid w:val="00AC49FB"/>
    <w:rsid w:val="00AC5A10"/>
    <w:rsid w:val="00AC5D8A"/>
    <w:rsid w:val="00AC601A"/>
    <w:rsid w:val="00AC619F"/>
    <w:rsid w:val="00AC6629"/>
    <w:rsid w:val="00AC70D3"/>
    <w:rsid w:val="00AC7185"/>
    <w:rsid w:val="00AD0AA3"/>
    <w:rsid w:val="00AD3102"/>
    <w:rsid w:val="00AD3668"/>
    <w:rsid w:val="00AD3F94"/>
    <w:rsid w:val="00AD42BA"/>
    <w:rsid w:val="00AD4A5A"/>
    <w:rsid w:val="00AD4ACB"/>
    <w:rsid w:val="00AD6017"/>
    <w:rsid w:val="00AD78F8"/>
    <w:rsid w:val="00AD7CA6"/>
    <w:rsid w:val="00AE08A6"/>
    <w:rsid w:val="00AE0C4D"/>
    <w:rsid w:val="00AE0F9F"/>
    <w:rsid w:val="00AE203B"/>
    <w:rsid w:val="00AE27AC"/>
    <w:rsid w:val="00AE3CF7"/>
    <w:rsid w:val="00AE40E0"/>
    <w:rsid w:val="00AE41FF"/>
    <w:rsid w:val="00AE475C"/>
    <w:rsid w:val="00AE4DBA"/>
    <w:rsid w:val="00AE4F07"/>
    <w:rsid w:val="00AE5D43"/>
    <w:rsid w:val="00AF052F"/>
    <w:rsid w:val="00AF117B"/>
    <w:rsid w:val="00AF12E9"/>
    <w:rsid w:val="00AF1C5D"/>
    <w:rsid w:val="00AF3D43"/>
    <w:rsid w:val="00AF41A5"/>
    <w:rsid w:val="00AF42D7"/>
    <w:rsid w:val="00AF441E"/>
    <w:rsid w:val="00AF5ECC"/>
    <w:rsid w:val="00AF6395"/>
    <w:rsid w:val="00AF6851"/>
    <w:rsid w:val="00AF6D87"/>
    <w:rsid w:val="00B006FE"/>
    <w:rsid w:val="00B007CB"/>
    <w:rsid w:val="00B02117"/>
    <w:rsid w:val="00B02AA9"/>
    <w:rsid w:val="00B02FA3"/>
    <w:rsid w:val="00B0371D"/>
    <w:rsid w:val="00B0408F"/>
    <w:rsid w:val="00B05084"/>
    <w:rsid w:val="00B05AF8"/>
    <w:rsid w:val="00B05C3C"/>
    <w:rsid w:val="00B060F2"/>
    <w:rsid w:val="00B06E8D"/>
    <w:rsid w:val="00B06FF0"/>
    <w:rsid w:val="00B07014"/>
    <w:rsid w:val="00B07158"/>
    <w:rsid w:val="00B07669"/>
    <w:rsid w:val="00B118FB"/>
    <w:rsid w:val="00B1350B"/>
    <w:rsid w:val="00B13EC9"/>
    <w:rsid w:val="00B1574E"/>
    <w:rsid w:val="00B157F9"/>
    <w:rsid w:val="00B16501"/>
    <w:rsid w:val="00B166D4"/>
    <w:rsid w:val="00B167F1"/>
    <w:rsid w:val="00B20256"/>
    <w:rsid w:val="00B20299"/>
    <w:rsid w:val="00B2084C"/>
    <w:rsid w:val="00B20D09"/>
    <w:rsid w:val="00B233A2"/>
    <w:rsid w:val="00B23500"/>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2505"/>
    <w:rsid w:val="00B32572"/>
    <w:rsid w:val="00B33BC9"/>
    <w:rsid w:val="00B347C8"/>
    <w:rsid w:val="00B349A6"/>
    <w:rsid w:val="00B34EAA"/>
    <w:rsid w:val="00B35E79"/>
    <w:rsid w:val="00B372AA"/>
    <w:rsid w:val="00B37A80"/>
    <w:rsid w:val="00B37C2A"/>
    <w:rsid w:val="00B40445"/>
    <w:rsid w:val="00B4057D"/>
    <w:rsid w:val="00B407BE"/>
    <w:rsid w:val="00B4122F"/>
    <w:rsid w:val="00B41888"/>
    <w:rsid w:val="00B41C25"/>
    <w:rsid w:val="00B41C78"/>
    <w:rsid w:val="00B428C8"/>
    <w:rsid w:val="00B428D7"/>
    <w:rsid w:val="00B42A7C"/>
    <w:rsid w:val="00B43D30"/>
    <w:rsid w:val="00B446E8"/>
    <w:rsid w:val="00B44980"/>
    <w:rsid w:val="00B449F5"/>
    <w:rsid w:val="00B44F3F"/>
    <w:rsid w:val="00B45A52"/>
    <w:rsid w:val="00B46175"/>
    <w:rsid w:val="00B46BFF"/>
    <w:rsid w:val="00B46E19"/>
    <w:rsid w:val="00B47D41"/>
    <w:rsid w:val="00B50795"/>
    <w:rsid w:val="00B509DB"/>
    <w:rsid w:val="00B50B2C"/>
    <w:rsid w:val="00B512A8"/>
    <w:rsid w:val="00B54CAB"/>
    <w:rsid w:val="00B54E5F"/>
    <w:rsid w:val="00B5507D"/>
    <w:rsid w:val="00B55386"/>
    <w:rsid w:val="00B554B8"/>
    <w:rsid w:val="00B5636C"/>
    <w:rsid w:val="00B57721"/>
    <w:rsid w:val="00B60E54"/>
    <w:rsid w:val="00B62AAA"/>
    <w:rsid w:val="00B646F9"/>
    <w:rsid w:val="00B64ECC"/>
    <w:rsid w:val="00B65A3B"/>
    <w:rsid w:val="00B65C90"/>
    <w:rsid w:val="00B664C7"/>
    <w:rsid w:val="00B66C7B"/>
    <w:rsid w:val="00B6700A"/>
    <w:rsid w:val="00B71DAC"/>
    <w:rsid w:val="00B731F8"/>
    <w:rsid w:val="00B7354F"/>
    <w:rsid w:val="00B738A1"/>
    <w:rsid w:val="00B739F6"/>
    <w:rsid w:val="00B75C21"/>
    <w:rsid w:val="00B761C5"/>
    <w:rsid w:val="00B81A6C"/>
    <w:rsid w:val="00B82C0E"/>
    <w:rsid w:val="00B85C3F"/>
    <w:rsid w:val="00B85DE5"/>
    <w:rsid w:val="00B86ADB"/>
    <w:rsid w:val="00B86DC7"/>
    <w:rsid w:val="00B87D72"/>
    <w:rsid w:val="00B9019B"/>
    <w:rsid w:val="00B90291"/>
    <w:rsid w:val="00B90F73"/>
    <w:rsid w:val="00B93B59"/>
    <w:rsid w:val="00B9406A"/>
    <w:rsid w:val="00B94337"/>
    <w:rsid w:val="00B9459B"/>
    <w:rsid w:val="00B94CEC"/>
    <w:rsid w:val="00B952AB"/>
    <w:rsid w:val="00B95D8B"/>
    <w:rsid w:val="00B97169"/>
    <w:rsid w:val="00BA1149"/>
    <w:rsid w:val="00BA11F0"/>
    <w:rsid w:val="00BA2280"/>
    <w:rsid w:val="00BA23D2"/>
    <w:rsid w:val="00BA2A08"/>
    <w:rsid w:val="00BA56D2"/>
    <w:rsid w:val="00BA6E7B"/>
    <w:rsid w:val="00BA76E0"/>
    <w:rsid w:val="00BB02D4"/>
    <w:rsid w:val="00BB059A"/>
    <w:rsid w:val="00BB2A25"/>
    <w:rsid w:val="00BB3434"/>
    <w:rsid w:val="00BB47CF"/>
    <w:rsid w:val="00BB4F2E"/>
    <w:rsid w:val="00BB51AE"/>
    <w:rsid w:val="00BB51E9"/>
    <w:rsid w:val="00BB5883"/>
    <w:rsid w:val="00BB589A"/>
    <w:rsid w:val="00BB5CBC"/>
    <w:rsid w:val="00BB6A57"/>
    <w:rsid w:val="00BB6F24"/>
    <w:rsid w:val="00BC0201"/>
    <w:rsid w:val="00BC0E1E"/>
    <w:rsid w:val="00BC0FDC"/>
    <w:rsid w:val="00BC11F5"/>
    <w:rsid w:val="00BC2F44"/>
    <w:rsid w:val="00BC3053"/>
    <w:rsid w:val="00BC3693"/>
    <w:rsid w:val="00BC36C8"/>
    <w:rsid w:val="00BC3B8B"/>
    <w:rsid w:val="00BC4024"/>
    <w:rsid w:val="00BC4D2E"/>
    <w:rsid w:val="00BC5D95"/>
    <w:rsid w:val="00BC7BB7"/>
    <w:rsid w:val="00BC7C2A"/>
    <w:rsid w:val="00BD06E8"/>
    <w:rsid w:val="00BD0964"/>
    <w:rsid w:val="00BD1E3E"/>
    <w:rsid w:val="00BD287F"/>
    <w:rsid w:val="00BD2D6D"/>
    <w:rsid w:val="00BD3EA1"/>
    <w:rsid w:val="00BD48A2"/>
    <w:rsid w:val="00BD48AC"/>
    <w:rsid w:val="00BD5C28"/>
    <w:rsid w:val="00BD5F1A"/>
    <w:rsid w:val="00BD62ED"/>
    <w:rsid w:val="00BD65ED"/>
    <w:rsid w:val="00BD6E5E"/>
    <w:rsid w:val="00BE1234"/>
    <w:rsid w:val="00BE150B"/>
    <w:rsid w:val="00BE2FA6"/>
    <w:rsid w:val="00BE3122"/>
    <w:rsid w:val="00BE333F"/>
    <w:rsid w:val="00BE3EE2"/>
    <w:rsid w:val="00BE5ACF"/>
    <w:rsid w:val="00BE5BFA"/>
    <w:rsid w:val="00BE6036"/>
    <w:rsid w:val="00BE66F1"/>
    <w:rsid w:val="00BE6C3B"/>
    <w:rsid w:val="00BE7406"/>
    <w:rsid w:val="00BE7603"/>
    <w:rsid w:val="00BF158A"/>
    <w:rsid w:val="00BF28D4"/>
    <w:rsid w:val="00BF3279"/>
    <w:rsid w:val="00BF4342"/>
    <w:rsid w:val="00BF4ABB"/>
    <w:rsid w:val="00BF4CAC"/>
    <w:rsid w:val="00BF54C2"/>
    <w:rsid w:val="00BF55E7"/>
    <w:rsid w:val="00BF5AB8"/>
    <w:rsid w:val="00BF5DBB"/>
    <w:rsid w:val="00BF74C7"/>
    <w:rsid w:val="00C000EE"/>
    <w:rsid w:val="00C00F98"/>
    <w:rsid w:val="00C015F1"/>
    <w:rsid w:val="00C01F33"/>
    <w:rsid w:val="00C02CC6"/>
    <w:rsid w:val="00C040F7"/>
    <w:rsid w:val="00C041B0"/>
    <w:rsid w:val="00C044AB"/>
    <w:rsid w:val="00C04B84"/>
    <w:rsid w:val="00C04BC7"/>
    <w:rsid w:val="00C053B0"/>
    <w:rsid w:val="00C05706"/>
    <w:rsid w:val="00C05A29"/>
    <w:rsid w:val="00C05CCF"/>
    <w:rsid w:val="00C05D65"/>
    <w:rsid w:val="00C0681A"/>
    <w:rsid w:val="00C06D93"/>
    <w:rsid w:val="00C07377"/>
    <w:rsid w:val="00C076B5"/>
    <w:rsid w:val="00C10478"/>
    <w:rsid w:val="00C106B1"/>
    <w:rsid w:val="00C12107"/>
    <w:rsid w:val="00C12B81"/>
    <w:rsid w:val="00C14D4B"/>
    <w:rsid w:val="00C15115"/>
    <w:rsid w:val="00C154BB"/>
    <w:rsid w:val="00C171A0"/>
    <w:rsid w:val="00C17244"/>
    <w:rsid w:val="00C21B15"/>
    <w:rsid w:val="00C22446"/>
    <w:rsid w:val="00C225D2"/>
    <w:rsid w:val="00C23494"/>
    <w:rsid w:val="00C24D3E"/>
    <w:rsid w:val="00C25C89"/>
    <w:rsid w:val="00C2633B"/>
    <w:rsid w:val="00C26719"/>
    <w:rsid w:val="00C271C8"/>
    <w:rsid w:val="00C27753"/>
    <w:rsid w:val="00C279B5"/>
    <w:rsid w:val="00C27C45"/>
    <w:rsid w:val="00C3093C"/>
    <w:rsid w:val="00C310D8"/>
    <w:rsid w:val="00C31982"/>
    <w:rsid w:val="00C32440"/>
    <w:rsid w:val="00C33ABF"/>
    <w:rsid w:val="00C34B75"/>
    <w:rsid w:val="00C36C2C"/>
    <w:rsid w:val="00C36CF9"/>
    <w:rsid w:val="00C3719D"/>
    <w:rsid w:val="00C40A72"/>
    <w:rsid w:val="00C42078"/>
    <w:rsid w:val="00C42BF7"/>
    <w:rsid w:val="00C433BF"/>
    <w:rsid w:val="00C43A25"/>
    <w:rsid w:val="00C43E2B"/>
    <w:rsid w:val="00C44D78"/>
    <w:rsid w:val="00C453DA"/>
    <w:rsid w:val="00C46105"/>
    <w:rsid w:val="00C5088C"/>
    <w:rsid w:val="00C50E25"/>
    <w:rsid w:val="00C5271D"/>
    <w:rsid w:val="00C52F17"/>
    <w:rsid w:val="00C534D9"/>
    <w:rsid w:val="00C53C5D"/>
    <w:rsid w:val="00C54995"/>
    <w:rsid w:val="00C54CFD"/>
    <w:rsid w:val="00C54D41"/>
    <w:rsid w:val="00C550F1"/>
    <w:rsid w:val="00C55EDC"/>
    <w:rsid w:val="00C5633B"/>
    <w:rsid w:val="00C573D9"/>
    <w:rsid w:val="00C57E32"/>
    <w:rsid w:val="00C6007B"/>
    <w:rsid w:val="00C60783"/>
    <w:rsid w:val="00C63B6F"/>
    <w:rsid w:val="00C63E63"/>
    <w:rsid w:val="00C64672"/>
    <w:rsid w:val="00C65928"/>
    <w:rsid w:val="00C6596B"/>
    <w:rsid w:val="00C66687"/>
    <w:rsid w:val="00C66915"/>
    <w:rsid w:val="00C70697"/>
    <w:rsid w:val="00C71B77"/>
    <w:rsid w:val="00C72239"/>
    <w:rsid w:val="00C72EF4"/>
    <w:rsid w:val="00C739AD"/>
    <w:rsid w:val="00C743BB"/>
    <w:rsid w:val="00C75339"/>
    <w:rsid w:val="00C75C06"/>
    <w:rsid w:val="00C75D2F"/>
    <w:rsid w:val="00C7642F"/>
    <w:rsid w:val="00C766B8"/>
    <w:rsid w:val="00C767BE"/>
    <w:rsid w:val="00C76963"/>
    <w:rsid w:val="00C76E3C"/>
    <w:rsid w:val="00C76F7B"/>
    <w:rsid w:val="00C770A5"/>
    <w:rsid w:val="00C7719F"/>
    <w:rsid w:val="00C77B55"/>
    <w:rsid w:val="00C80E19"/>
    <w:rsid w:val="00C81568"/>
    <w:rsid w:val="00C815EE"/>
    <w:rsid w:val="00C81792"/>
    <w:rsid w:val="00C81A25"/>
    <w:rsid w:val="00C81E11"/>
    <w:rsid w:val="00C81E65"/>
    <w:rsid w:val="00C820C0"/>
    <w:rsid w:val="00C8486E"/>
    <w:rsid w:val="00C86455"/>
    <w:rsid w:val="00C8735B"/>
    <w:rsid w:val="00C9027A"/>
    <w:rsid w:val="00C90530"/>
    <w:rsid w:val="00C9068E"/>
    <w:rsid w:val="00C9078C"/>
    <w:rsid w:val="00C90D7E"/>
    <w:rsid w:val="00C91296"/>
    <w:rsid w:val="00C917B0"/>
    <w:rsid w:val="00C92043"/>
    <w:rsid w:val="00C9378D"/>
    <w:rsid w:val="00C9394F"/>
    <w:rsid w:val="00C93C4B"/>
    <w:rsid w:val="00C940A7"/>
    <w:rsid w:val="00C944AB"/>
    <w:rsid w:val="00C94E7F"/>
    <w:rsid w:val="00C95B40"/>
    <w:rsid w:val="00C95DCE"/>
    <w:rsid w:val="00C96B85"/>
    <w:rsid w:val="00C970E1"/>
    <w:rsid w:val="00C97117"/>
    <w:rsid w:val="00CA1B0F"/>
    <w:rsid w:val="00CA1ED8"/>
    <w:rsid w:val="00CA2143"/>
    <w:rsid w:val="00CA2C60"/>
    <w:rsid w:val="00CA301C"/>
    <w:rsid w:val="00CA3086"/>
    <w:rsid w:val="00CA4955"/>
    <w:rsid w:val="00CA5023"/>
    <w:rsid w:val="00CA52F5"/>
    <w:rsid w:val="00CA660A"/>
    <w:rsid w:val="00CA6751"/>
    <w:rsid w:val="00CA6855"/>
    <w:rsid w:val="00CA6F16"/>
    <w:rsid w:val="00CA7F24"/>
    <w:rsid w:val="00CB038F"/>
    <w:rsid w:val="00CB1F63"/>
    <w:rsid w:val="00CB2B23"/>
    <w:rsid w:val="00CB3234"/>
    <w:rsid w:val="00CB3286"/>
    <w:rsid w:val="00CB3E51"/>
    <w:rsid w:val="00CB4866"/>
    <w:rsid w:val="00CB4A39"/>
    <w:rsid w:val="00CB7170"/>
    <w:rsid w:val="00CC040E"/>
    <w:rsid w:val="00CC079A"/>
    <w:rsid w:val="00CC111F"/>
    <w:rsid w:val="00CC1C88"/>
    <w:rsid w:val="00CC1CDB"/>
    <w:rsid w:val="00CC2011"/>
    <w:rsid w:val="00CC23DE"/>
    <w:rsid w:val="00CC28A6"/>
    <w:rsid w:val="00CC35AF"/>
    <w:rsid w:val="00CC3EA0"/>
    <w:rsid w:val="00CC48E7"/>
    <w:rsid w:val="00CC4CA5"/>
    <w:rsid w:val="00CC4F97"/>
    <w:rsid w:val="00CC5687"/>
    <w:rsid w:val="00CC5B0C"/>
    <w:rsid w:val="00CC7808"/>
    <w:rsid w:val="00CC7B45"/>
    <w:rsid w:val="00CD0661"/>
    <w:rsid w:val="00CD1188"/>
    <w:rsid w:val="00CD2949"/>
    <w:rsid w:val="00CD2D4A"/>
    <w:rsid w:val="00CD2ED1"/>
    <w:rsid w:val="00CD337B"/>
    <w:rsid w:val="00CD33BF"/>
    <w:rsid w:val="00CD33FE"/>
    <w:rsid w:val="00CD3A6A"/>
    <w:rsid w:val="00CD4A26"/>
    <w:rsid w:val="00CD4D61"/>
    <w:rsid w:val="00CD590B"/>
    <w:rsid w:val="00CD5D5B"/>
    <w:rsid w:val="00CE000C"/>
    <w:rsid w:val="00CE0424"/>
    <w:rsid w:val="00CE0A43"/>
    <w:rsid w:val="00CE1729"/>
    <w:rsid w:val="00CE3BEB"/>
    <w:rsid w:val="00CE7561"/>
    <w:rsid w:val="00CF1354"/>
    <w:rsid w:val="00CF1F79"/>
    <w:rsid w:val="00CF3459"/>
    <w:rsid w:val="00CF3705"/>
    <w:rsid w:val="00CF3724"/>
    <w:rsid w:val="00CF3B1F"/>
    <w:rsid w:val="00CF3BF6"/>
    <w:rsid w:val="00CF3D44"/>
    <w:rsid w:val="00CF4682"/>
    <w:rsid w:val="00CF625B"/>
    <w:rsid w:val="00CF6729"/>
    <w:rsid w:val="00CF687E"/>
    <w:rsid w:val="00CF6DD1"/>
    <w:rsid w:val="00CF72BE"/>
    <w:rsid w:val="00D01367"/>
    <w:rsid w:val="00D013D6"/>
    <w:rsid w:val="00D022BC"/>
    <w:rsid w:val="00D0349B"/>
    <w:rsid w:val="00D043F0"/>
    <w:rsid w:val="00D04434"/>
    <w:rsid w:val="00D04C48"/>
    <w:rsid w:val="00D04F67"/>
    <w:rsid w:val="00D06418"/>
    <w:rsid w:val="00D067E6"/>
    <w:rsid w:val="00D10249"/>
    <w:rsid w:val="00D1073E"/>
    <w:rsid w:val="00D10B11"/>
    <w:rsid w:val="00D10C29"/>
    <w:rsid w:val="00D10E35"/>
    <w:rsid w:val="00D110E8"/>
    <w:rsid w:val="00D115C3"/>
    <w:rsid w:val="00D11897"/>
    <w:rsid w:val="00D1261E"/>
    <w:rsid w:val="00D13135"/>
    <w:rsid w:val="00D13E4E"/>
    <w:rsid w:val="00D141BB"/>
    <w:rsid w:val="00D14AAC"/>
    <w:rsid w:val="00D15252"/>
    <w:rsid w:val="00D17058"/>
    <w:rsid w:val="00D2033F"/>
    <w:rsid w:val="00D206E4"/>
    <w:rsid w:val="00D20C76"/>
    <w:rsid w:val="00D20E74"/>
    <w:rsid w:val="00D221C7"/>
    <w:rsid w:val="00D2272D"/>
    <w:rsid w:val="00D22BDC"/>
    <w:rsid w:val="00D22FC8"/>
    <w:rsid w:val="00D2318B"/>
    <w:rsid w:val="00D239A7"/>
    <w:rsid w:val="00D23F47"/>
    <w:rsid w:val="00D24392"/>
    <w:rsid w:val="00D24522"/>
    <w:rsid w:val="00D249A9"/>
    <w:rsid w:val="00D2528A"/>
    <w:rsid w:val="00D266EE"/>
    <w:rsid w:val="00D27BAA"/>
    <w:rsid w:val="00D3005B"/>
    <w:rsid w:val="00D30297"/>
    <w:rsid w:val="00D31425"/>
    <w:rsid w:val="00D34C32"/>
    <w:rsid w:val="00D34C82"/>
    <w:rsid w:val="00D35675"/>
    <w:rsid w:val="00D367F1"/>
    <w:rsid w:val="00D36DEA"/>
    <w:rsid w:val="00D36E71"/>
    <w:rsid w:val="00D37207"/>
    <w:rsid w:val="00D377DB"/>
    <w:rsid w:val="00D37D87"/>
    <w:rsid w:val="00D402A3"/>
    <w:rsid w:val="00D405E8"/>
    <w:rsid w:val="00D40B33"/>
    <w:rsid w:val="00D40F8F"/>
    <w:rsid w:val="00D4128C"/>
    <w:rsid w:val="00D41F9E"/>
    <w:rsid w:val="00D421C8"/>
    <w:rsid w:val="00D426D7"/>
    <w:rsid w:val="00D4318F"/>
    <w:rsid w:val="00D432A3"/>
    <w:rsid w:val="00D438BF"/>
    <w:rsid w:val="00D43AF1"/>
    <w:rsid w:val="00D43F57"/>
    <w:rsid w:val="00D440F8"/>
    <w:rsid w:val="00D4418B"/>
    <w:rsid w:val="00D44369"/>
    <w:rsid w:val="00D45916"/>
    <w:rsid w:val="00D46B51"/>
    <w:rsid w:val="00D46DDB"/>
    <w:rsid w:val="00D474ED"/>
    <w:rsid w:val="00D47948"/>
    <w:rsid w:val="00D5181B"/>
    <w:rsid w:val="00D51C0C"/>
    <w:rsid w:val="00D51D37"/>
    <w:rsid w:val="00D533D0"/>
    <w:rsid w:val="00D538CD"/>
    <w:rsid w:val="00D53A0C"/>
    <w:rsid w:val="00D53F7F"/>
    <w:rsid w:val="00D5405A"/>
    <w:rsid w:val="00D546FF"/>
    <w:rsid w:val="00D55AD5"/>
    <w:rsid w:val="00D56648"/>
    <w:rsid w:val="00D56F03"/>
    <w:rsid w:val="00D573DB"/>
    <w:rsid w:val="00D57437"/>
    <w:rsid w:val="00D574D5"/>
    <w:rsid w:val="00D57560"/>
    <w:rsid w:val="00D576CA"/>
    <w:rsid w:val="00D60E13"/>
    <w:rsid w:val="00D610ED"/>
    <w:rsid w:val="00D61367"/>
    <w:rsid w:val="00D61A3B"/>
    <w:rsid w:val="00D61AF5"/>
    <w:rsid w:val="00D62650"/>
    <w:rsid w:val="00D62CD5"/>
    <w:rsid w:val="00D6435F"/>
    <w:rsid w:val="00D64827"/>
    <w:rsid w:val="00D652B5"/>
    <w:rsid w:val="00D654F7"/>
    <w:rsid w:val="00D65F3B"/>
    <w:rsid w:val="00D66155"/>
    <w:rsid w:val="00D668C1"/>
    <w:rsid w:val="00D66DDF"/>
    <w:rsid w:val="00D708B0"/>
    <w:rsid w:val="00D71938"/>
    <w:rsid w:val="00D71CAD"/>
    <w:rsid w:val="00D71D65"/>
    <w:rsid w:val="00D7214F"/>
    <w:rsid w:val="00D74629"/>
    <w:rsid w:val="00D74A20"/>
    <w:rsid w:val="00D752DD"/>
    <w:rsid w:val="00D756BD"/>
    <w:rsid w:val="00D76228"/>
    <w:rsid w:val="00D773CB"/>
    <w:rsid w:val="00D77962"/>
    <w:rsid w:val="00D77B1D"/>
    <w:rsid w:val="00D8021F"/>
    <w:rsid w:val="00D80383"/>
    <w:rsid w:val="00D804C3"/>
    <w:rsid w:val="00D81D82"/>
    <w:rsid w:val="00D81F40"/>
    <w:rsid w:val="00D823C6"/>
    <w:rsid w:val="00D82865"/>
    <w:rsid w:val="00D82946"/>
    <w:rsid w:val="00D840F4"/>
    <w:rsid w:val="00D84F01"/>
    <w:rsid w:val="00D8637A"/>
    <w:rsid w:val="00D86A2F"/>
    <w:rsid w:val="00D86BBB"/>
    <w:rsid w:val="00D86CA3"/>
    <w:rsid w:val="00D871CE"/>
    <w:rsid w:val="00D87A95"/>
    <w:rsid w:val="00D87FC1"/>
    <w:rsid w:val="00D90C49"/>
    <w:rsid w:val="00D90FA1"/>
    <w:rsid w:val="00D91035"/>
    <w:rsid w:val="00D9159E"/>
    <w:rsid w:val="00D9196D"/>
    <w:rsid w:val="00D9213A"/>
    <w:rsid w:val="00D92982"/>
    <w:rsid w:val="00D94245"/>
    <w:rsid w:val="00D94CF7"/>
    <w:rsid w:val="00DA073D"/>
    <w:rsid w:val="00DA0C1B"/>
    <w:rsid w:val="00DA0C93"/>
    <w:rsid w:val="00DA0E29"/>
    <w:rsid w:val="00DA12FC"/>
    <w:rsid w:val="00DA1322"/>
    <w:rsid w:val="00DA1811"/>
    <w:rsid w:val="00DA305E"/>
    <w:rsid w:val="00DA3E6A"/>
    <w:rsid w:val="00DA49FE"/>
    <w:rsid w:val="00DA5007"/>
    <w:rsid w:val="00DA5230"/>
    <w:rsid w:val="00DA5417"/>
    <w:rsid w:val="00DA56E8"/>
    <w:rsid w:val="00DA57F9"/>
    <w:rsid w:val="00DA6EBA"/>
    <w:rsid w:val="00DA6FE6"/>
    <w:rsid w:val="00DA79D9"/>
    <w:rsid w:val="00DB03BD"/>
    <w:rsid w:val="00DB0577"/>
    <w:rsid w:val="00DB06EE"/>
    <w:rsid w:val="00DB0A9F"/>
    <w:rsid w:val="00DB1442"/>
    <w:rsid w:val="00DB16A8"/>
    <w:rsid w:val="00DB17F2"/>
    <w:rsid w:val="00DB1AAB"/>
    <w:rsid w:val="00DB1FA6"/>
    <w:rsid w:val="00DB2273"/>
    <w:rsid w:val="00DB377D"/>
    <w:rsid w:val="00DB3BDA"/>
    <w:rsid w:val="00DB4005"/>
    <w:rsid w:val="00DB4967"/>
    <w:rsid w:val="00DB4B56"/>
    <w:rsid w:val="00DB5A37"/>
    <w:rsid w:val="00DB6DA4"/>
    <w:rsid w:val="00DC00CB"/>
    <w:rsid w:val="00DC1728"/>
    <w:rsid w:val="00DC2693"/>
    <w:rsid w:val="00DC2769"/>
    <w:rsid w:val="00DC2D36"/>
    <w:rsid w:val="00DC339A"/>
    <w:rsid w:val="00DC4E15"/>
    <w:rsid w:val="00DC53EF"/>
    <w:rsid w:val="00DC7D05"/>
    <w:rsid w:val="00DD1E86"/>
    <w:rsid w:val="00DD2038"/>
    <w:rsid w:val="00DD230B"/>
    <w:rsid w:val="00DD3CC4"/>
    <w:rsid w:val="00DD4383"/>
    <w:rsid w:val="00DD4E2A"/>
    <w:rsid w:val="00DD50C9"/>
    <w:rsid w:val="00DD5527"/>
    <w:rsid w:val="00DD6007"/>
    <w:rsid w:val="00DD6DD2"/>
    <w:rsid w:val="00DE044D"/>
    <w:rsid w:val="00DE3E82"/>
    <w:rsid w:val="00DE3F86"/>
    <w:rsid w:val="00DE532E"/>
    <w:rsid w:val="00DE5608"/>
    <w:rsid w:val="00DE58D0"/>
    <w:rsid w:val="00DE6336"/>
    <w:rsid w:val="00DE654F"/>
    <w:rsid w:val="00DE6C73"/>
    <w:rsid w:val="00DF028C"/>
    <w:rsid w:val="00DF044F"/>
    <w:rsid w:val="00DF05C7"/>
    <w:rsid w:val="00DF0B6E"/>
    <w:rsid w:val="00DF1463"/>
    <w:rsid w:val="00DF15E0"/>
    <w:rsid w:val="00DF1C45"/>
    <w:rsid w:val="00DF1DB2"/>
    <w:rsid w:val="00DF313E"/>
    <w:rsid w:val="00DF32C0"/>
    <w:rsid w:val="00DF37A0"/>
    <w:rsid w:val="00DF3A23"/>
    <w:rsid w:val="00DF45C1"/>
    <w:rsid w:val="00DF5D22"/>
    <w:rsid w:val="00DF66F4"/>
    <w:rsid w:val="00DF6839"/>
    <w:rsid w:val="00E00F79"/>
    <w:rsid w:val="00E0117C"/>
    <w:rsid w:val="00E015F8"/>
    <w:rsid w:val="00E01CD3"/>
    <w:rsid w:val="00E0253C"/>
    <w:rsid w:val="00E025BF"/>
    <w:rsid w:val="00E02C12"/>
    <w:rsid w:val="00E03184"/>
    <w:rsid w:val="00E03186"/>
    <w:rsid w:val="00E033C8"/>
    <w:rsid w:val="00E0351E"/>
    <w:rsid w:val="00E038EB"/>
    <w:rsid w:val="00E06F63"/>
    <w:rsid w:val="00E072AD"/>
    <w:rsid w:val="00E074E3"/>
    <w:rsid w:val="00E1029D"/>
    <w:rsid w:val="00E1090C"/>
    <w:rsid w:val="00E110E7"/>
    <w:rsid w:val="00E114C3"/>
    <w:rsid w:val="00E11A42"/>
    <w:rsid w:val="00E11B20"/>
    <w:rsid w:val="00E128D6"/>
    <w:rsid w:val="00E12D07"/>
    <w:rsid w:val="00E13101"/>
    <w:rsid w:val="00E133EB"/>
    <w:rsid w:val="00E149F2"/>
    <w:rsid w:val="00E153BF"/>
    <w:rsid w:val="00E17855"/>
    <w:rsid w:val="00E17FA2"/>
    <w:rsid w:val="00E214B1"/>
    <w:rsid w:val="00E22330"/>
    <w:rsid w:val="00E239E1"/>
    <w:rsid w:val="00E23C66"/>
    <w:rsid w:val="00E24303"/>
    <w:rsid w:val="00E250DA"/>
    <w:rsid w:val="00E256DD"/>
    <w:rsid w:val="00E26DC6"/>
    <w:rsid w:val="00E27832"/>
    <w:rsid w:val="00E30B5A"/>
    <w:rsid w:val="00E3123D"/>
    <w:rsid w:val="00E31461"/>
    <w:rsid w:val="00E31D43"/>
    <w:rsid w:val="00E323EB"/>
    <w:rsid w:val="00E32608"/>
    <w:rsid w:val="00E34188"/>
    <w:rsid w:val="00E345CD"/>
    <w:rsid w:val="00E34B6E"/>
    <w:rsid w:val="00E3549F"/>
    <w:rsid w:val="00E35559"/>
    <w:rsid w:val="00E3723A"/>
    <w:rsid w:val="00E37860"/>
    <w:rsid w:val="00E37964"/>
    <w:rsid w:val="00E4252F"/>
    <w:rsid w:val="00E4284D"/>
    <w:rsid w:val="00E43B22"/>
    <w:rsid w:val="00E446F1"/>
    <w:rsid w:val="00E458A3"/>
    <w:rsid w:val="00E45C06"/>
    <w:rsid w:val="00E45FB3"/>
    <w:rsid w:val="00E46886"/>
    <w:rsid w:val="00E46965"/>
    <w:rsid w:val="00E47AEF"/>
    <w:rsid w:val="00E47CA0"/>
    <w:rsid w:val="00E5054E"/>
    <w:rsid w:val="00E53032"/>
    <w:rsid w:val="00E531A4"/>
    <w:rsid w:val="00E53314"/>
    <w:rsid w:val="00E53493"/>
    <w:rsid w:val="00E53B75"/>
    <w:rsid w:val="00E53C6E"/>
    <w:rsid w:val="00E547B1"/>
    <w:rsid w:val="00E54E3B"/>
    <w:rsid w:val="00E54F90"/>
    <w:rsid w:val="00E55623"/>
    <w:rsid w:val="00E56812"/>
    <w:rsid w:val="00E57565"/>
    <w:rsid w:val="00E60D7C"/>
    <w:rsid w:val="00E61405"/>
    <w:rsid w:val="00E61875"/>
    <w:rsid w:val="00E61C6E"/>
    <w:rsid w:val="00E61D06"/>
    <w:rsid w:val="00E62908"/>
    <w:rsid w:val="00E62CF9"/>
    <w:rsid w:val="00E63838"/>
    <w:rsid w:val="00E63A66"/>
    <w:rsid w:val="00E64434"/>
    <w:rsid w:val="00E65364"/>
    <w:rsid w:val="00E656F2"/>
    <w:rsid w:val="00E65FBD"/>
    <w:rsid w:val="00E6661F"/>
    <w:rsid w:val="00E6662F"/>
    <w:rsid w:val="00E666E4"/>
    <w:rsid w:val="00E66CC0"/>
    <w:rsid w:val="00E672B1"/>
    <w:rsid w:val="00E6774D"/>
    <w:rsid w:val="00E67C51"/>
    <w:rsid w:val="00E67D5D"/>
    <w:rsid w:val="00E67F0A"/>
    <w:rsid w:val="00E71435"/>
    <w:rsid w:val="00E7169E"/>
    <w:rsid w:val="00E71F30"/>
    <w:rsid w:val="00E72206"/>
    <w:rsid w:val="00E72EFC"/>
    <w:rsid w:val="00E73715"/>
    <w:rsid w:val="00E739A1"/>
    <w:rsid w:val="00E747C9"/>
    <w:rsid w:val="00E7587E"/>
    <w:rsid w:val="00E758EC"/>
    <w:rsid w:val="00E7659C"/>
    <w:rsid w:val="00E80E1E"/>
    <w:rsid w:val="00E8234C"/>
    <w:rsid w:val="00E82762"/>
    <w:rsid w:val="00E83001"/>
    <w:rsid w:val="00E83AA9"/>
    <w:rsid w:val="00E83CA8"/>
    <w:rsid w:val="00E84069"/>
    <w:rsid w:val="00E85928"/>
    <w:rsid w:val="00E85A66"/>
    <w:rsid w:val="00E85C1B"/>
    <w:rsid w:val="00E87225"/>
    <w:rsid w:val="00E87822"/>
    <w:rsid w:val="00E90395"/>
    <w:rsid w:val="00E90E49"/>
    <w:rsid w:val="00E91257"/>
    <w:rsid w:val="00E917F9"/>
    <w:rsid w:val="00E9291C"/>
    <w:rsid w:val="00E93519"/>
    <w:rsid w:val="00E93FFE"/>
    <w:rsid w:val="00E94743"/>
    <w:rsid w:val="00E948BB"/>
    <w:rsid w:val="00E94F8A"/>
    <w:rsid w:val="00E9561F"/>
    <w:rsid w:val="00E96092"/>
    <w:rsid w:val="00E96460"/>
    <w:rsid w:val="00E971CA"/>
    <w:rsid w:val="00EA2577"/>
    <w:rsid w:val="00EA3322"/>
    <w:rsid w:val="00EA360E"/>
    <w:rsid w:val="00EA47E8"/>
    <w:rsid w:val="00EA4930"/>
    <w:rsid w:val="00EA4D1E"/>
    <w:rsid w:val="00EA53C7"/>
    <w:rsid w:val="00EA59F9"/>
    <w:rsid w:val="00EA5E4F"/>
    <w:rsid w:val="00EA62E0"/>
    <w:rsid w:val="00EA661E"/>
    <w:rsid w:val="00EA685A"/>
    <w:rsid w:val="00EA6F14"/>
    <w:rsid w:val="00EA7221"/>
    <w:rsid w:val="00EA7A41"/>
    <w:rsid w:val="00EB077B"/>
    <w:rsid w:val="00EB0A73"/>
    <w:rsid w:val="00EB0D03"/>
    <w:rsid w:val="00EB0E42"/>
    <w:rsid w:val="00EB244F"/>
    <w:rsid w:val="00EB2DAA"/>
    <w:rsid w:val="00EB3862"/>
    <w:rsid w:val="00EB4EA2"/>
    <w:rsid w:val="00EB4F09"/>
    <w:rsid w:val="00EB52A3"/>
    <w:rsid w:val="00EB5A27"/>
    <w:rsid w:val="00EC27C6"/>
    <w:rsid w:val="00EC2D1E"/>
    <w:rsid w:val="00EC3439"/>
    <w:rsid w:val="00EC3510"/>
    <w:rsid w:val="00EC4207"/>
    <w:rsid w:val="00EC429E"/>
    <w:rsid w:val="00EC4818"/>
    <w:rsid w:val="00EC5653"/>
    <w:rsid w:val="00EC5707"/>
    <w:rsid w:val="00EC60B5"/>
    <w:rsid w:val="00EC6E85"/>
    <w:rsid w:val="00EC70E1"/>
    <w:rsid w:val="00EC71CE"/>
    <w:rsid w:val="00EC7C9A"/>
    <w:rsid w:val="00ED1006"/>
    <w:rsid w:val="00ED1F6D"/>
    <w:rsid w:val="00ED25C3"/>
    <w:rsid w:val="00ED359B"/>
    <w:rsid w:val="00ED3DA6"/>
    <w:rsid w:val="00ED3ECE"/>
    <w:rsid w:val="00ED7950"/>
    <w:rsid w:val="00EE0D64"/>
    <w:rsid w:val="00EE1529"/>
    <w:rsid w:val="00EE1944"/>
    <w:rsid w:val="00EE2FE7"/>
    <w:rsid w:val="00EE342F"/>
    <w:rsid w:val="00EE35D6"/>
    <w:rsid w:val="00EE35DF"/>
    <w:rsid w:val="00EE48BB"/>
    <w:rsid w:val="00EE5056"/>
    <w:rsid w:val="00EE54A8"/>
    <w:rsid w:val="00EE6825"/>
    <w:rsid w:val="00EE6E88"/>
    <w:rsid w:val="00EE7734"/>
    <w:rsid w:val="00EE778D"/>
    <w:rsid w:val="00EF0263"/>
    <w:rsid w:val="00EF12F9"/>
    <w:rsid w:val="00EF18FE"/>
    <w:rsid w:val="00EF1DB4"/>
    <w:rsid w:val="00EF1E4F"/>
    <w:rsid w:val="00EF266B"/>
    <w:rsid w:val="00EF2D09"/>
    <w:rsid w:val="00EF3919"/>
    <w:rsid w:val="00EF3EE9"/>
    <w:rsid w:val="00EF498C"/>
    <w:rsid w:val="00EF5092"/>
    <w:rsid w:val="00EF5787"/>
    <w:rsid w:val="00EF60D0"/>
    <w:rsid w:val="00EF6786"/>
    <w:rsid w:val="00EF715E"/>
    <w:rsid w:val="00EF78A7"/>
    <w:rsid w:val="00EF7EF6"/>
    <w:rsid w:val="00F00383"/>
    <w:rsid w:val="00F005BC"/>
    <w:rsid w:val="00F00773"/>
    <w:rsid w:val="00F00CCB"/>
    <w:rsid w:val="00F0126A"/>
    <w:rsid w:val="00F013F4"/>
    <w:rsid w:val="00F03635"/>
    <w:rsid w:val="00F05260"/>
    <w:rsid w:val="00F0528D"/>
    <w:rsid w:val="00F0555B"/>
    <w:rsid w:val="00F05F47"/>
    <w:rsid w:val="00F06C67"/>
    <w:rsid w:val="00F06CAF"/>
    <w:rsid w:val="00F06DFD"/>
    <w:rsid w:val="00F071D1"/>
    <w:rsid w:val="00F07533"/>
    <w:rsid w:val="00F07F90"/>
    <w:rsid w:val="00F1019D"/>
    <w:rsid w:val="00F10629"/>
    <w:rsid w:val="00F11653"/>
    <w:rsid w:val="00F11F2A"/>
    <w:rsid w:val="00F13DC3"/>
    <w:rsid w:val="00F14382"/>
    <w:rsid w:val="00F15FA5"/>
    <w:rsid w:val="00F1686E"/>
    <w:rsid w:val="00F209B7"/>
    <w:rsid w:val="00F20A37"/>
    <w:rsid w:val="00F21592"/>
    <w:rsid w:val="00F22375"/>
    <w:rsid w:val="00F22F65"/>
    <w:rsid w:val="00F2376F"/>
    <w:rsid w:val="00F243D8"/>
    <w:rsid w:val="00F251EF"/>
    <w:rsid w:val="00F25959"/>
    <w:rsid w:val="00F26D6C"/>
    <w:rsid w:val="00F2721B"/>
    <w:rsid w:val="00F274F1"/>
    <w:rsid w:val="00F27BCD"/>
    <w:rsid w:val="00F27C98"/>
    <w:rsid w:val="00F30828"/>
    <w:rsid w:val="00F308EC"/>
    <w:rsid w:val="00F311C8"/>
    <w:rsid w:val="00F313C6"/>
    <w:rsid w:val="00F313D6"/>
    <w:rsid w:val="00F31B05"/>
    <w:rsid w:val="00F32219"/>
    <w:rsid w:val="00F32A4E"/>
    <w:rsid w:val="00F337B3"/>
    <w:rsid w:val="00F344DC"/>
    <w:rsid w:val="00F34550"/>
    <w:rsid w:val="00F3471F"/>
    <w:rsid w:val="00F361BC"/>
    <w:rsid w:val="00F36A59"/>
    <w:rsid w:val="00F36B25"/>
    <w:rsid w:val="00F37683"/>
    <w:rsid w:val="00F3793F"/>
    <w:rsid w:val="00F37AF7"/>
    <w:rsid w:val="00F40F0C"/>
    <w:rsid w:val="00F41A10"/>
    <w:rsid w:val="00F43CC8"/>
    <w:rsid w:val="00F44E0E"/>
    <w:rsid w:val="00F44FE8"/>
    <w:rsid w:val="00F45CEA"/>
    <w:rsid w:val="00F4766C"/>
    <w:rsid w:val="00F507D1"/>
    <w:rsid w:val="00F513C4"/>
    <w:rsid w:val="00F519CE"/>
    <w:rsid w:val="00F51ADA"/>
    <w:rsid w:val="00F5277D"/>
    <w:rsid w:val="00F52F4A"/>
    <w:rsid w:val="00F56B29"/>
    <w:rsid w:val="00F6018A"/>
    <w:rsid w:val="00F607C5"/>
    <w:rsid w:val="00F60DEA"/>
    <w:rsid w:val="00F6185A"/>
    <w:rsid w:val="00F61E94"/>
    <w:rsid w:val="00F6256D"/>
    <w:rsid w:val="00F62D64"/>
    <w:rsid w:val="00F62DC9"/>
    <w:rsid w:val="00F6302A"/>
    <w:rsid w:val="00F63C9F"/>
    <w:rsid w:val="00F63F66"/>
    <w:rsid w:val="00F64471"/>
    <w:rsid w:val="00F64C2B"/>
    <w:rsid w:val="00F64E18"/>
    <w:rsid w:val="00F651BE"/>
    <w:rsid w:val="00F66240"/>
    <w:rsid w:val="00F67F53"/>
    <w:rsid w:val="00F703BE"/>
    <w:rsid w:val="00F71574"/>
    <w:rsid w:val="00F71C0A"/>
    <w:rsid w:val="00F71DEC"/>
    <w:rsid w:val="00F71F69"/>
    <w:rsid w:val="00F729BD"/>
    <w:rsid w:val="00F72B72"/>
    <w:rsid w:val="00F73A48"/>
    <w:rsid w:val="00F74106"/>
    <w:rsid w:val="00F74BB9"/>
    <w:rsid w:val="00F75582"/>
    <w:rsid w:val="00F75A7F"/>
    <w:rsid w:val="00F75C4B"/>
    <w:rsid w:val="00F76EFA"/>
    <w:rsid w:val="00F77025"/>
    <w:rsid w:val="00F7740B"/>
    <w:rsid w:val="00F804BE"/>
    <w:rsid w:val="00F817CE"/>
    <w:rsid w:val="00F81B24"/>
    <w:rsid w:val="00F81F41"/>
    <w:rsid w:val="00F82326"/>
    <w:rsid w:val="00F84064"/>
    <w:rsid w:val="00F8456C"/>
    <w:rsid w:val="00F859D8"/>
    <w:rsid w:val="00F868F5"/>
    <w:rsid w:val="00F86ECF"/>
    <w:rsid w:val="00F87BC5"/>
    <w:rsid w:val="00F87E23"/>
    <w:rsid w:val="00F9056A"/>
    <w:rsid w:val="00F90C86"/>
    <w:rsid w:val="00F90F8D"/>
    <w:rsid w:val="00F91535"/>
    <w:rsid w:val="00F92015"/>
    <w:rsid w:val="00F92782"/>
    <w:rsid w:val="00F92D2B"/>
    <w:rsid w:val="00F92F8F"/>
    <w:rsid w:val="00F935F7"/>
    <w:rsid w:val="00F93AA9"/>
    <w:rsid w:val="00F93B90"/>
    <w:rsid w:val="00F94125"/>
    <w:rsid w:val="00F94AB7"/>
    <w:rsid w:val="00F95487"/>
    <w:rsid w:val="00F96985"/>
    <w:rsid w:val="00F97838"/>
    <w:rsid w:val="00FA1226"/>
    <w:rsid w:val="00FA1321"/>
    <w:rsid w:val="00FA185B"/>
    <w:rsid w:val="00FA18DC"/>
    <w:rsid w:val="00FA2BB3"/>
    <w:rsid w:val="00FA38DE"/>
    <w:rsid w:val="00FA47B0"/>
    <w:rsid w:val="00FA5852"/>
    <w:rsid w:val="00FA5BF1"/>
    <w:rsid w:val="00FA6122"/>
    <w:rsid w:val="00FA744F"/>
    <w:rsid w:val="00FB1893"/>
    <w:rsid w:val="00FB2DF0"/>
    <w:rsid w:val="00FB3CD9"/>
    <w:rsid w:val="00FB43F1"/>
    <w:rsid w:val="00FB4A19"/>
    <w:rsid w:val="00FB4C80"/>
    <w:rsid w:val="00FB5169"/>
    <w:rsid w:val="00FB5639"/>
    <w:rsid w:val="00FB6A6A"/>
    <w:rsid w:val="00FB6C13"/>
    <w:rsid w:val="00FB7D47"/>
    <w:rsid w:val="00FC20BF"/>
    <w:rsid w:val="00FC331B"/>
    <w:rsid w:val="00FC34F5"/>
    <w:rsid w:val="00FC4A41"/>
    <w:rsid w:val="00FC4AD0"/>
    <w:rsid w:val="00FC7429"/>
    <w:rsid w:val="00FD018B"/>
    <w:rsid w:val="00FD0409"/>
    <w:rsid w:val="00FD07F6"/>
    <w:rsid w:val="00FD1EC8"/>
    <w:rsid w:val="00FD2953"/>
    <w:rsid w:val="00FD2A83"/>
    <w:rsid w:val="00FD3E4E"/>
    <w:rsid w:val="00FD3FB3"/>
    <w:rsid w:val="00FD47ED"/>
    <w:rsid w:val="00FD5485"/>
    <w:rsid w:val="00FD6A28"/>
    <w:rsid w:val="00FD74DB"/>
    <w:rsid w:val="00FD7660"/>
    <w:rsid w:val="00FD7F2E"/>
    <w:rsid w:val="00FE0655"/>
    <w:rsid w:val="00FE09DB"/>
    <w:rsid w:val="00FE16CE"/>
    <w:rsid w:val="00FE2365"/>
    <w:rsid w:val="00FE3727"/>
    <w:rsid w:val="00FE3CEC"/>
    <w:rsid w:val="00FE4AD9"/>
    <w:rsid w:val="00FE4C7B"/>
    <w:rsid w:val="00FE5EE9"/>
    <w:rsid w:val="00FE6763"/>
    <w:rsid w:val="00FE6B72"/>
    <w:rsid w:val="00FE7336"/>
    <w:rsid w:val="00FE787C"/>
    <w:rsid w:val="00FF0B53"/>
    <w:rsid w:val="00FF12E7"/>
    <w:rsid w:val="00FF3892"/>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tabs>
        <w:tab w:val="clear" w:pos="576"/>
        <w:tab w:val="num" w:pos="4262"/>
      </w:tabs>
      <w:spacing w:before="180"/>
      <w:ind w:left="4262"/>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link w:val="B2C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link w:val="TALCar"/>
    <w:rsid w:val="00E971CA"/>
    <w:pPr>
      <w:keepNext/>
      <w:keepLines/>
      <w:spacing w:after="0"/>
      <w:jc w:val="left"/>
    </w:pPr>
    <w:rPr>
      <w:sz w:val="18"/>
      <w:lang w:eastAsia="en-US"/>
    </w:rPr>
  </w:style>
  <w:style w:type="paragraph" w:customStyle="1" w:styleId="TAC">
    <w:name w:val="TAC"/>
    <w:basedOn w:val="TAL"/>
    <w:link w:val="TACChar"/>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link w:val="THChar"/>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99"/>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 w:type="paragraph" w:customStyle="1" w:styleId="NO">
    <w:name w:val="NO"/>
    <w:basedOn w:val="a0"/>
    <w:link w:val="NOChar"/>
    <w:rsid w:val="00231F89"/>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231F89"/>
    <w:rPr>
      <w:rFonts w:ascii="Times New Roman" w:eastAsiaTheme="minorEastAsia" w:hAnsi="Times New Roman"/>
      <w:lang w:val="en-GB"/>
    </w:rPr>
  </w:style>
  <w:style w:type="character" w:customStyle="1" w:styleId="TALCar">
    <w:name w:val="TAL Car"/>
    <w:link w:val="TAL"/>
    <w:rsid w:val="00584070"/>
    <w:rPr>
      <w:rFonts w:ascii="Arial" w:eastAsia="Times New Roman" w:hAnsi="Arial"/>
      <w:sz w:val="18"/>
      <w:lang w:val="en-GB"/>
    </w:rPr>
  </w:style>
  <w:style w:type="character" w:customStyle="1" w:styleId="THChar">
    <w:name w:val="TH Char"/>
    <w:link w:val="TH"/>
    <w:rsid w:val="00584070"/>
    <w:rPr>
      <w:rFonts w:ascii="Arial" w:eastAsia="Times New Roman" w:hAnsi="Arial"/>
      <w:b/>
      <w:lang w:val="en-GB"/>
    </w:rPr>
  </w:style>
  <w:style w:type="character" w:customStyle="1" w:styleId="TACChar">
    <w:name w:val="TAC Char"/>
    <w:link w:val="TAC"/>
    <w:rsid w:val="00584070"/>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44380540">
      <w:bodyDiv w:val="1"/>
      <w:marLeft w:val="0"/>
      <w:marRight w:val="0"/>
      <w:marTop w:val="0"/>
      <w:marBottom w:val="0"/>
      <w:divBdr>
        <w:top w:val="none" w:sz="0" w:space="0" w:color="auto"/>
        <w:left w:val="none" w:sz="0" w:space="0" w:color="auto"/>
        <w:bottom w:val="none" w:sz="0" w:space="0" w:color="auto"/>
        <w:right w:val="none" w:sz="0" w:space="0" w:color="auto"/>
      </w:divBdr>
    </w:div>
    <w:div w:id="751513554">
      <w:bodyDiv w:val="1"/>
      <w:marLeft w:val="0"/>
      <w:marRight w:val="0"/>
      <w:marTop w:val="0"/>
      <w:marBottom w:val="0"/>
      <w:divBdr>
        <w:top w:val="none" w:sz="0" w:space="0" w:color="auto"/>
        <w:left w:val="none" w:sz="0" w:space="0" w:color="auto"/>
        <w:bottom w:val="none" w:sz="0" w:space="0" w:color="auto"/>
        <w:right w:val="none" w:sz="0" w:space="0" w:color="auto"/>
      </w:divBdr>
    </w:div>
    <w:div w:id="785389986">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28937040">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1569726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10628427">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90127350">
      <w:bodyDiv w:val="1"/>
      <w:marLeft w:val="0"/>
      <w:marRight w:val="0"/>
      <w:marTop w:val="0"/>
      <w:marBottom w:val="0"/>
      <w:divBdr>
        <w:top w:val="none" w:sz="0" w:space="0" w:color="auto"/>
        <w:left w:val="none" w:sz="0" w:space="0" w:color="auto"/>
        <w:bottom w:val="none" w:sz="0" w:space="0" w:color="auto"/>
        <w:right w:val="none" w:sz="0" w:space="0" w:color="auto"/>
      </w:divBdr>
    </w:div>
    <w:div w:id="1862090673">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2.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6.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7.xml><?xml version="1.0" encoding="utf-8"?>
<ds:datastoreItem xmlns:ds="http://schemas.openxmlformats.org/officeDocument/2006/customXml" ds:itemID="{D09AE6AF-EB6D-4D5B-97D0-1FD9C6F6C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TotalTime>
  <Pages>2</Pages>
  <Words>741</Words>
  <Characters>4227</Characters>
  <Application>Microsoft Office Word</Application>
  <DocSecurity>0</DocSecurity>
  <Lines>35</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4959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5</cp:revision>
  <cp:lastPrinted>2017-09-25T07:27:00Z</cp:lastPrinted>
  <dcterms:created xsi:type="dcterms:W3CDTF">2019-02-15T02:18:00Z</dcterms:created>
  <dcterms:modified xsi:type="dcterms:W3CDTF">2019-02-15T02:34:00Z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